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recipientData.xml" ContentType="application/vnd.ms-word.mailMergeRecipientData+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ED4848" w14:textId="77777777" w:rsidR="006732F1" w:rsidRPr="007521E1" w:rsidRDefault="006732F1" w:rsidP="006732F1">
      <w:pPr>
        <w:jc w:val="center"/>
        <w:rPr>
          <w:rFonts w:ascii="Arial" w:hAnsi="Arial" w:cs="Arial"/>
          <w:b/>
          <w:bCs/>
          <w:sz w:val="22"/>
          <w:szCs w:val="22"/>
        </w:rPr>
      </w:pPr>
      <w:r w:rsidRPr="007521E1">
        <w:rPr>
          <w:rFonts w:ascii="Arial" w:hAnsi="Arial" w:cs="Arial"/>
          <w:b/>
          <w:bCs/>
          <w:sz w:val="22"/>
          <w:szCs w:val="22"/>
        </w:rPr>
        <w:t>ANEXO I</w:t>
      </w:r>
    </w:p>
    <w:p w14:paraId="68FAD0CA" w14:textId="77777777" w:rsidR="006732F1" w:rsidRPr="007521E1" w:rsidRDefault="006732F1" w:rsidP="006732F1">
      <w:pPr>
        <w:jc w:val="both"/>
        <w:rPr>
          <w:rFonts w:ascii="Arial" w:hAnsi="Arial" w:cs="Arial"/>
          <w:bCs/>
          <w:sz w:val="22"/>
          <w:szCs w:val="22"/>
        </w:rPr>
      </w:pPr>
    </w:p>
    <w:p w14:paraId="7928BF07" w14:textId="3D0F0B24" w:rsidR="006732F1" w:rsidRPr="007521E1" w:rsidRDefault="006732F1" w:rsidP="006732F1">
      <w:pPr>
        <w:jc w:val="center"/>
        <w:rPr>
          <w:rFonts w:ascii="Arial" w:hAnsi="Arial" w:cs="Arial"/>
          <w:b/>
          <w:bCs/>
          <w:sz w:val="22"/>
          <w:szCs w:val="22"/>
          <w:u w:val="single"/>
        </w:rPr>
      </w:pPr>
      <w:bookmarkStart w:id="0" w:name="_Hlk119658160"/>
      <w:r w:rsidRPr="007521E1">
        <w:rPr>
          <w:rFonts w:ascii="Arial" w:hAnsi="Arial" w:cs="Arial"/>
          <w:b/>
          <w:bCs/>
          <w:sz w:val="22"/>
          <w:szCs w:val="22"/>
          <w:u w:val="single"/>
        </w:rPr>
        <w:t>TERMO DE REFERÊNCIA</w:t>
      </w:r>
    </w:p>
    <w:p w14:paraId="052B3CCC" w14:textId="66C813FB" w:rsidR="00D21CC2" w:rsidRPr="007521E1" w:rsidRDefault="00D21CC2" w:rsidP="006732F1">
      <w:pPr>
        <w:jc w:val="center"/>
        <w:rPr>
          <w:rFonts w:ascii="Arial" w:hAnsi="Arial" w:cs="Arial"/>
          <w:b/>
          <w:bCs/>
          <w:sz w:val="22"/>
          <w:szCs w:val="22"/>
          <w:u w:val="single"/>
        </w:rPr>
      </w:pPr>
    </w:p>
    <w:p w14:paraId="24B37507" w14:textId="77777777" w:rsidR="00D21CC2" w:rsidRPr="007521E1" w:rsidRDefault="00D21CC2" w:rsidP="006732F1">
      <w:pPr>
        <w:jc w:val="center"/>
        <w:rPr>
          <w:rFonts w:ascii="Arial" w:hAnsi="Arial" w:cs="Arial"/>
          <w:b/>
          <w:bCs/>
          <w:sz w:val="22"/>
          <w:szCs w:val="22"/>
          <w:u w:val="single"/>
        </w:rPr>
      </w:pPr>
    </w:p>
    <w:p w14:paraId="2B357418" w14:textId="77777777" w:rsidR="006732F1" w:rsidRPr="007521E1" w:rsidRDefault="006732F1" w:rsidP="00D66DCE">
      <w:pPr>
        <w:ind w:left="992" w:hanging="992"/>
        <w:jc w:val="both"/>
        <w:rPr>
          <w:rFonts w:ascii="Arial" w:hAnsi="Arial" w:cs="Arial"/>
          <w:bCs/>
          <w:sz w:val="22"/>
          <w:szCs w:val="22"/>
        </w:rPr>
      </w:pPr>
    </w:p>
    <w:p w14:paraId="3CB37CA2" w14:textId="77777777" w:rsidR="0063080F" w:rsidRPr="007521E1" w:rsidRDefault="0063080F" w:rsidP="0063080F">
      <w:pPr>
        <w:pStyle w:val="Corpodetexto31"/>
        <w:tabs>
          <w:tab w:val="left" w:pos="4962"/>
        </w:tabs>
        <w:ind w:left="993" w:hanging="993"/>
        <w:rPr>
          <w:rFonts w:cs="Arial"/>
          <w:b/>
          <w:szCs w:val="22"/>
        </w:rPr>
      </w:pPr>
      <w:r w:rsidRPr="007521E1">
        <w:rPr>
          <w:rFonts w:cs="Arial"/>
          <w:b/>
          <w:szCs w:val="22"/>
        </w:rPr>
        <w:t>1</w:t>
      </w:r>
      <w:r w:rsidRPr="007521E1">
        <w:rPr>
          <w:rFonts w:cs="Arial"/>
          <w:b/>
          <w:szCs w:val="22"/>
        </w:rPr>
        <w:tab/>
        <w:t>OBJETO</w:t>
      </w:r>
    </w:p>
    <w:p w14:paraId="4CC12A5E" w14:textId="7C052EA9" w:rsidR="003D5FB4" w:rsidRPr="007521E1" w:rsidRDefault="0063080F" w:rsidP="00C10C4A">
      <w:pPr>
        <w:pStyle w:val="Corpodetexto31"/>
        <w:tabs>
          <w:tab w:val="left" w:pos="4962"/>
        </w:tabs>
        <w:ind w:left="992" w:hanging="992"/>
        <w:rPr>
          <w:rFonts w:cs="Arial"/>
          <w:szCs w:val="22"/>
        </w:rPr>
      </w:pPr>
      <w:r w:rsidRPr="007521E1">
        <w:rPr>
          <w:rFonts w:cs="Arial"/>
          <w:szCs w:val="22"/>
        </w:rPr>
        <w:t>1.1</w:t>
      </w:r>
      <w:r w:rsidRPr="007521E1">
        <w:rPr>
          <w:rFonts w:cs="Arial"/>
          <w:b/>
          <w:bCs/>
          <w:szCs w:val="22"/>
        </w:rPr>
        <w:tab/>
      </w:r>
      <w:r w:rsidR="003D5FB4" w:rsidRPr="007521E1">
        <w:rPr>
          <w:rFonts w:cs="Arial"/>
          <w:b/>
          <w:bCs/>
          <w:szCs w:val="22"/>
        </w:rPr>
        <w:t>REGISTRO DE PREÇOS PARA EXECUÇÃO DE SERVIÇOS DE PINTURA NAS UNIDADES DA CAIXA NO ESTAD</w:t>
      </w:r>
      <w:r w:rsidR="00C10C4A" w:rsidRPr="007521E1">
        <w:rPr>
          <w:rFonts w:cs="Arial"/>
          <w:b/>
          <w:bCs/>
          <w:szCs w:val="22"/>
        </w:rPr>
        <w:t xml:space="preserve">O </w:t>
      </w:r>
      <w:r w:rsidR="00A54276" w:rsidRPr="007521E1">
        <w:rPr>
          <w:rFonts w:cs="Arial"/>
          <w:b/>
          <w:bCs/>
          <w:szCs w:val="22"/>
        </w:rPr>
        <w:t xml:space="preserve">DO PARANÁ (ITEM I), </w:t>
      </w:r>
      <w:r w:rsidR="00F45661" w:rsidRPr="007521E1">
        <w:rPr>
          <w:rFonts w:cs="Arial"/>
          <w:b/>
          <w:bCs/>
          <w:szCs w:val="22"/>
        </w:rPr>
        <w:t xml:space="preserve">RIO GRANDE DO SUL (ITEM II) E </w:t>
      </w:r>
      <w:r w:rsidR="00A54276" w:rsidRPr="007521E1">
        <w:rPr>
          <w:rFonts w:cs="Arial"/>
          <w:b/>
          <w:bCs/>
          <w:szCs w:val="22"/>
        </w:rPr>
        <w:t xml:space="preserve">SANTA CATARINA (ITEM </w:t>
      </w:r>
      <w:r w:rsidR="00F45661" w:rsidRPr="007521E1">
        <w:rPr>
          <w:rFonts w:cs="Arial"/>
          <w:b/>
          <w:bCs/>
          <w:szCs w:val="22"/>
        </w:rPr>
        <w:t>I</w:t>
      </w:r>
      <w:r w:rsidR="00A54276" w:rsidRPr="007521E1">
        <w:rPr>
          <w:rFonts w:cs="Arial"/>
          <w:b/>
          <w:bCs/>
          <w:szCs w:val="22"/>
        </w:rPr>
        <w:t>II)</w:t>
      </w:r>
      <w:r w:rsidR="003D5FB4" w:rsidRPr="007521E1">
        <w:rPr>
          <w:rFonts w:cs="Arial"/>
          <w:b/>
          <w:bCs/>
          <w:szCs w:val="22"/>
        </w:rPr>
        <w:t>, CONFORME AS ESPECIFICAÇÕES TÉCNICAS ANEXAS.</w:t>
      </w:r>
      <w:r w:rsidR="00A82E9D" w:rsidRPr="007521E1">
        <w:rPr>
          <w:rFonts w:cs="Arial"/>
          <w:szCs w:val="22"/>
        </w:rPr>
        <w:t xml:space="preserve"> </w:t>
      </w:r>
    </w:p>
    <w:p w14:paraId="7C82ACC5" w14:textId="77777777" w:rsidR="0063080F" w:rsidRPr="007521E1" w:rsidRDefault="0063080F" w:rsidP="0063080F">
      <w:pPr>
        <w:pStyle w:val="TextosemFormatao1"/>
        <w:ind w:left="993" w:hanging="993"/>
        <w:jc w:val="both"/>
        <w:rPr>
          <w:rFonts w:ascii="Arial" w:hAnsi="Arial" w:cs="Arial"/>
          <w:sz w:val="22"/>
          <w:szCs w:val="22"/>
        </w:rPr>
      </w:pPr>
    </w:p>
    <w:p w14:paraId="3C2AEDC3" w14:textId="77777777" w:rsidR="0063080F" w:rsidRPr="007521E1" w:rsidRDefault="0063080F" w:rsidP="0063080F">
      <w:pPr>
        <w:pStyle w:val="Recuodecorpodetexto"/>
        <w:tabs>
          <w:tab w:val="left" w:pos="0"/>
          <w:tab w:val="left" w:pos="993"/>
        </w:tabs>
        <w:ind w:left="-1800" w:firstLine="0"/>
        <w:rPr>
          <w:rFonts w:cs="Arial"/>
          <w:b/>
          <w:sz w:val="22"/>
          <w:szCs w:val="22"/>
        </w:rPr>
      </w:pPr>
      <w:r w:rsidRPr="007521E1">
        <w:rPr>
          <w:rFonts w:cs="Arial"/>
          <w:b/>
          <w:sz w:val="22"/>
          <w:szCs w:val="22"/>
        </w:rPr>
        <w:tab/>
        <w:t>2</w:t>
      </w:r>
      <w:r w:rsidRPr="007521E1">
        <w:rPr>
          <w:rFonts w:cs="Arial"/>
          <w:b/>
          <w:sz w:val="22"/>
          <w:szCs w:val="22"/>
        </w:rPr>
        <w:tab/>
        <w:t>DISPOSIÇÕES PRELIMINARES</w:t>
      </w:r>
    </w:p>
    <w:p w14:paraId="55F036C4" w14:textId="77777777" w:rsidR="0063080F" w:rsidRPr="007521E1" w:rsidRDefault="0063080F" w:rsidP="0063080F">
      <w:pPr>
        <w:pStyle w:val="Recuodecorpodetexto"/>
        <w:widowControl w:val="0"/>
        <w:ind w:left="1080" w:hanging="1080"/>
        <w:rPr>
          <w:rFonts w:cs="Arial"/>
          <w:sz w:val="22"/>
          <w:szCs w:val="22"/>
        </w:rPr>
      </w:pPr>
    </w:p>
    <w:p w14:paraId="7B71F0BD" w14:textId="77777777" w:rsidR="0063080F" w:rsidRPr="007521E1" w:rsidRDefault="0063080F" w:rsidP="0063080F">
      <w:pPr>
        <w:pStyle w:val="Recuodecorpodetexto"/>
        <w:widowControl w:val="0"/>
        <w:ind w:left="1080" w:hanging="1080"/>
        <w:rPr>
          <w:rFonts w:cs="Arial"/>
          <w:caps/>
          <w:sz w:val="22"/>
          <w:szCs w:val="22"/>
          <w:u w:val="single"/>
        </w:rPr>
      </w:pPr>
      <w:r w:rsidRPr="007521E1">
        <w:rPr>
          <w:rFonts w:cs="Arial"/>
          <w:sz w:val="22"/>
          <w:szCs w:val="22"/>
        </w:rPr>
        <w:t>2.1</w:t>
      </w:r>
      <w:r w:rsidRPr="007521E1">
        <w:rPr>
          <w:rFonts w:cs="Arial"/>
          <w:sz w:val="22"/>
          <w:szCs w:val="22"/>
        </w:rPr>
        <w:tab/>
      </w:r>
      <w:r w:rsidRPr="007521E1">
        <w:rPr>
          <w:rFonts w:cs="Arial"/>
          <w:caps/>
          <w:sz w:val="22"/>
          <w:szCs w:val="22"/>
          <w:u w:val="single"/>
        </w:rPr>
        <w:t>Definições</w:t>
      </w:r>
    </w:p>
    <w:p w14:paraId="5D2D864F" w14:textId="77777777" w:rsidR="0063080F" w:rsidRPr="007521E1" w:rsidRDefault="0063080F" w:rsidP="0063080F">
      <w:pPr>
        <w:pStyle w:val="Recuodecorpodetexto"/>
        <w:widowControl w:val="0"/>
        <w:ind w:left="1080" w:hanging="1080"/>
        <w:rPr>
          <w:rFonts w:cs="Arial"/>
          <w:sz w:val="22"/>
          <w:szCs w:val="22"/>
        </w:rPr>
      </w:pPr>
    </w:p>
    <w:p w14:paraId="36866415" w14:textId="77777777" w:rsidR="0063080F" w:rsidRPr="007521E1" w:rsidRDefault="0063080F" w:rsidP="0063080F">
      <w:pPr>
        <w:pStyle w:val="Recuodecorpodetexto"/>
        <w:widowControl w:val="0"/>
        <w:ind w:left="993" w:firstLine="0"/>
        <w:rPr>
          <w:rFonts w:cs="Arial"/>
          <w:sz w:val="22"/>
          <w:szCs w:val="22"/>
        </w:rPr>
      </w:pPr>
      <w:r w:rsidRPr="007521E1">
        <w:rPr>
          <w:rFonts w:cs="Arial"/>
          <w:sz w:val="22"/>
          <w:szCs w:val="22"/>
        </w:rPr>
        <w:t>Sistema de Registro de Preços - SRP - conjunto de procedimentos para registro formal de preços relativos à prestação de serviços e aquisição de bens, para contratações futuras.</w:t>
      </w:r>
    </w:p>
    <w:p w14:paraId="5CBA5C3C" w14:textId="77777777" w:rsidR="0063080F" w:rsidRPr="007521E1" w:rsidRDefault="0063080F" w:rsidP="0063080F">
      <w:pPr>
        <w:pStyle w:val="Recuodecorpodetexto"/>
        <w:ind w:left="993" w:firstLine="0"/>
        <w:rPr>
          <w:rFonts w:cs="Arial"/>
          <w:sz w:val="22"/>
          <w:szCs w:val="22"/>
        </w:rPr>
      </w:pPr>
    </w:p>
    <w:p w14:paraId="74714522" w14:textId="77777777" w:rsidR="0063080F" w:rsidRPr="007521E1" w:rsidRDefault="0063080F" w:rsidP="0063080F">
      <w:pPr>
        <w:pStyle w:val="Recuodecorpodetexto"/>
        <w:widowControl w:val="0"/>
        <w:ind w:left="993" w:firstLine="0"/>
        <w:rPr>
          <w:rFonts w:cs="Arial"/>
          <w:sz w:val="22"/>
          <w:szCs w:val="22"/>
        </w:rPr>
      </w:pPr>
      <w:r w:rsidRPr="007521E1">
        <w:rPr>
          <w:rFonts w:cs="Arial"/>
          <w:sz w:val="22"/>
          <w:szCs w:val="22"/>
        </w:rPr>
        <w:t>Ata de Registro de Preços - documento vinculativo, obrigacional, com característica de compromisso para futura contratação, onde se registram os preços, fornecedores, órgãos participantes e condições a serem praticadas, conforme as disposições contidas no instrumento convocatório e propostas apresentadas.</w:t>
      </w:r>
    </w:p>
    <w:p w14:paraId="3876134D" w14:textId="77777777" w:rsidR="0063080F" w:rsidRPr="007521E1" w:rsidRDefault="0063080F" w:rsidP="0063080F">
      <w:pPr>
        <w:ind w:left="993"/>
        <w:rPr>
          <w:rFonts w:ascii="Arial" w:hAnsi="Arial" w:cs="Arial"/>
          <w:sz w:val="22"/>
          <w:szCs w:val="22"/>
        </w:rPr>
      </w:pPr>
    </w:p>
    <w:p w14:paraId="24CF44D2" w14:textId="77777777" w:rsidR="0063080F" w:rsidRPr="007521E1" w:rsidRDefault="0063080F" w:rsidP="0063080F">
      <w:pPr>
        <w:pStyle w:val="Recuodecorpodetexto"/>
        <w:tabs>
          <w:tab w:val="left" w:pos="993"/>
        </w:tabs>
        <w:ind w:firstLine="0"/>
        <w:rPr>
          <w:rFonts w:cs="Arial"/>
          <w:b/>
          <w:sz w:val="22"/>
          <w:szCs w:val="22"/>
        </w:rPr>
      </w:pPr>
      <w:r w:rsidRPr="007521E1">
        <w:rPr>
          <w:rFonts w:cs="Arial"/>
          <w:b/>
          <w:sz w:val="22"/>
          <w:szCs w:val="22"/>
        </w:rPr>
        <w:t>3</w:t>
      </w:r>
      <w:r w:rsidRPr="007521E1">
        <w:rPr>
          <w:rFonts w:cs="Arial"/>
          <w:b/>
          <w:sz w:val="22"/>
          <w:szCs w:val="22"/>
        </w:rPr>
        <w:tab/>
        <w:t>CONDIÇÕES GERAIS</w:t>
      </w:r>
    </w:p>
    <w:p w14:paraId="3E8FE995" w14:textId="77777777" w:rsidR="0063080F" w:rsidRPr="007521E1" w:rsidRDefault="0063080F" w:rsidP="0063080F">
      <w:pPr>
        <w:rPr>
          <w:rFonts w:ascii="Arial" w:hAnsi="Arial" w:cs="Arial"/>
          <w:sz w:val="22"/>
          <w:szCs w:val="22"/>
        </w:rPr>
      </w:pPr>
    </w:p>
    <w:p w14:paraId="3200C2EF" w14:textId="7C6B8E2F" w:rsidR="0063080F" w:rsidRPr="007521E1" w:rsidRDefault="0063080F" w:rsidP="0063080F">
      <w:pPr>
        <w:pStyle w:val="Recuodecorpodetexto"/>
        <w:widowControl w:val="0"/>
        <w:ind w:left="993" w:hanging="993"/>
        <w:rPr>
          <w:rFonts w:cs="Arial"/>
          <w:sz w:val="22"/>
          <w:szCs w:val="22"/>
        </w:rPr>
      </w:pPr>
      <w:r w:rsidRPr="007521E1">
        <w:rPr>
          <w:rFonts w:cs="Arial"/>
          <w:sz w:val="22"/>
          <w:szCs w:val="22"/>
        </w:rPr>
        <w:t>3.1</w:t>
      </w:r>
      <w:r w:rsidRPr="007521E1">
        <w:rPr>
          <w:rFonts w:cs="Arial"/>
          <w:sz w:val="22"/>
          <w:szCs w:val="22"/>
        </w:rPr>
        <w:tab/>
        <w:t xml:space="preserve">O licitante apresentará proposta comercial por ITEM, observados os quantitativos e preços máximos indicados </w:t>
      </w:r>
      <w:r w:rsidR="007521E1">
        <w:rPr>
          <w:rFonts w:cs="Arial"/>
          <w:sz w:val="22"/>
          <w:szCs w:val="22"/>
        </w:rPr>
        <w:t>nas PLO anexadas</w:t>
      </w:r>
      <w:r w:rsidRPr="007521E1">
        <w:rPr>
          <w:rFonts w:cs="Arial"/>
          <w:sz w:val="22"/>
          <w:szCs w:val="22"/>
        </w:rPr>
        <w:t xml:space="preserve">, para a realização de serviços nas unidades Caixa atendidas </w:t>
      </w:r>
      <w:r w:rsidRPr="007521E1">
        <w:rPr>
          <w:rFonts w:cs="Arial"/>
          <w:bCs/>
          <w:sz w:val="22"/>
          <w:szCs w:val="22"/>
        </w:rPr>
        <w:t xml:space="preserve">por esta </w:t>
      </w:r>
      <w:r w:rsidR="007D799C" w:rsidRPr="007521E1">
        <w:rPr>
          <w:rFonts w:cs="Arial"/>
          <w:bCs/>
          <w:sz w:val="22"/>
          <w:szCs w:val="22"/>
        </w:rPr>
        <w:t>CEINF</w:t>
      </w:r>
      <w:r w:rsidRPr="007521E1">
        <w:rPr>
          <w:rFonts w:cs="Arial"/>
          <w:bCs/>
          <w:sz w:val="22"/>
          <w:szCs w:val="22"/>
        </w:rPr>
        <w:t xml:space="preserve"> no</w:t>
      </w:r>
      <w:r w:rsidR="00A54276" w:rsidRPr="007521E1">
        <w:rPr>
          <w:rFonts w:cs="Arial"/>
          <w:bCs/>
          <w:sz w:val="22"/>
          <w:szCs w:val="22"/>
        </w:rPr>
        <w:t>s</w:t>
      </w:r>
      <w:r w:rsidRPr="007521E1">
        <w:rPr>
          <w:rFonts w:cs="Arial"/>
          <w:bCs/>
          <w:sz w:val="22"/>
          <w:szCs w:val="22"/>
        </w:rPr>
        <w:t xml:space="preserve"> estado</w:t>
      </w:r>
      <w:r w:rsidR="00A54276" w:rsidRPr="007521E1">
        <w:rPr>
          <w:rFonts w:cs="Arial"/>
          <w:bCs/>
          <w:sz w:val="22"/>
          <w:szCs w:val="22"/>
        </w:rPr>
        <w:t>s</w:t>
      </w:r>
      <w:r w:rsidRPr="007521E1">
        <w:rPr>
          <w:rFonts w:cs="Arial"/>
          <w:bCs/>
          <w:sz w:val="22"/>
          <w:szCs w:val="22"/>
        </w:rPr>
        <w:t xml:space="preserve"> </w:t>
      </w:r>
      <w:r w:rsidR="00A54276" w:rsidRPr="007521E1">
        <w:rPr>
          <w:rFonts w:cs="Arial"/>
          <w:b/>
          <w:bCs/>
          <w:sz w:val="22"/>
          <w:szCs w:val="22"/>
        </w:rPr>
        <w:t xml:space="preserve">DO </w:t>
      </w:r>
      <w:r w:rsidR="00F45661" w:rsidRPr="007521E1">
        <w:rPr>
          <w:rFonts w:cs="Arial"/>
          <w:b/>
          <w:bCs/>
          <w:sz w:val="22"/>
          <w:szCs w:val="22"/>
        </w:rPr>
        <w:t>PARANÁ (ITEM I), RIO GRANDE DO SUL (ITEM II) E SANTA CATARINA (ITEM III)</w:t>
      </w:r>
      <w:r w:rsidR="00242A37" w:rsidRPr="007521E1">
        <w:rPr>
          <w:rFonts w:cs="Arial"/>
          <w:bCs/>
          <w:sz w:val="22"/>
          <w:szCs w:val="22"/>
        </w:rPr>
        <w:t>.</w:t>
      </w:r>
    </w:p>
    <w:p w14:paraId="62432171" w14:textId="77777777" w:rsidR="0063080F" w:rsidRPr="007521E1" w:rsidRDefault="0063080F" w:rsidP="0063080F">
      <w:pPr>
        <w:pStyle w:val="Recuodecorpodetexto"/>
        <w:widowControl w:val="0"/>
        <w:ind w:left="1080" w:hanging="1080"/>
        <w:rPr>
          <w:rFonts w:cs="Arial"/>
          <w:sz w:val="22"/>
          <w:szCs w:val="22"/>
        </w:rPr>
      </w:pPr>
    </w:p>
    <w:p w14:paraId="4466C4FE" w14:textId="77777777" w:rsidR="0063080F" w:rsidRPr="007521E1" w:rsidRDefault="0063080F" w:rsidP="0063080F">
      <w:pPr>
        <w:pStyle w:val="Recuodecorpodetexto"/>
        <w:widowControl w:val="0"/>
        <w:ind w:left="993" w:hanging="993"/>
        <w:rPr>
          <w:rFonts w:cs="Arial"/>
          <w:sz w:val="22"/>
          <w:szCs w:val="22"/>
        </w:rPr>
      </w:pPr>
      <w:r w:rsidRPr="007521E1">
        <w:rPr>
          <w:rFonts w:cs="Arial"/>
          <w:sz w:val="22"/>
          <w:szCs w:val="22"/>
        </w:rPr>
        <w:t>3.1.1</w:t>
      </w:r>
      <w:r w:rsidRPr="007521E1">
        <w:rPr>
          <w:rFonts w:cs="Arial"/>
          <w:sz w:val="22"/>
          <w:szCs w:val="22"/>
        </w:rPr>
        <w:tab/>
        <w:t xml:space="preserve">Os preços máximos estabelecidos para a execução da pintura englobam o fornecimento e instalação de materiais, peças e equipamentos bem como a realização dos serviços. </w:t>
      </w:r>
    </w:p>
    <w:p w14:paraId="35A00F0E" w14:textId="77777777" w:rsidR="0063080F" w:rsidRPr="007521E1" w:rsidRDefault="0063080F" w:rsidP="0063080F">
      <w:pPr>
        <w:pStyle w:val="Recuodecorpodetexto"/>
        <w:widowControl w:val="0"/>
        <w:ind w:left="1080" w:hanging="1080"/>
        <w:rPr>
          <w:rFonts w:cs="Arial"/>
          <w:sz w:val="22"/>
          <w:szCs w:val="22"/>
        </w:rPr>
      </w:pPr>
    </w:p>
    <w:p w14:paraId="586E4A33" w14:textId="77777777" w:rsidR="0063080F" w:rsidRPr="007521E1" w:rsidRDefault="0063080F" w:rsidP="0063080F">
      <w:pPr>
        <w:pStyle w:val="Recuodecorpodetexto"/>
        <w:widowControl w:val="0"/>
        <w:ind w:left="993" w:hanging="993"/>
        <w:rPr>
          <w:rFonts w:cs="Arial"/>
          <w:sz w:val="22"/>
          <w:szCs w:val="22"/>
        </w:rPr>
      </w:pPr>
      <w:r w:rsidRPr="007521E1">
        <w:rPr>
          <w:rFonts w:cs="Arial"/>
          <w:sz w:val="22"/>
          <w:szCs w:val="22"/>
        </w:rPr>
        <w:t>3.2</w:t>
      </w:r>
      <w:r w:rsidRPr="007521E1">
        <w:rPr>
          <w:rFonts w:cs="Arial"/>
          <w:sz w:val="22"/>
          <w:szCs w:val="22"/>
        </w:rPr>
        <w:tab/>
        <w:t>Os preços registrados serão válidos para as contratações futuras durante o período de validade da Ata de Registro de Preços, não gerando obrigação para a CAIXA de contratar todo o escopo da licitação.</w:t>
      </w:r>
    </w:p>
    <w:p w14:paraId="1A21769F" w14:textId="77777777" w:rsidR="0063080F" w:rsidRPr="007521E1" w:rsidRDefault="0063080F" w:rsidP="0063080F">
      <w:pPr>
        <w:pStyle w:val="Recuodecorpodetexto"/>
        <w:widowControl w:val="0"/>
        <w:ind w:left="1080" w:hanging="1080"/>
        <w:rPr>
          <w:rFonts w:cs="Arial"/>
          <w:sz w:val="22"/>
          <w:szCs w:val="22"/>
        </w:rPr>
      </w:pPr>
    </w:p>
    <w:p w14:paraId="10D0816A" w14:textId="77777777" w:rsidR="0063080F" w:rsidRPr="007521E1" w:rsidRDefault="0063080F" w:rsidP="0063080F">
      <w:pPr>
        <w:pStyle w:val="Recuodecorpodetexto"/>
        <w:widowControl w:val="0"/>
        <w:ind w:left="993" w:hanging="993"/>
        <w:rPr>
          <w:rFonts w:cs="Arial"/>
          <w:sz w:val="22"/>
          <w:szCs w:val="22"/>
        </w:rPr>
      </w:pPr>
      <w:r w:rsidRPr="007521E1">
        <w:rPr>
          <w:rFonts w:cs="Arial"/>
          <w:sz w:val="22"/>
          <w:szCs w:val="22"/>
        </w:rPr>
        <w:t>3.3</w:t>
      </w:r>
      <w:r w:rsidRPr="007521E1">
        <w:rPr>
          <w:rFonts w:cs="Arial"/>
          <w:sz w:val="22"/>
          <w:szCs w:val="22"/>
        </w:rPr>
        <w:tab/>
        <w:t>Durante o período de vigência do Registro de Preços, serão informadas as unidades onde a pintura deverá ser realizada.</w:t>
      </w:r>
    </w:p>
    <w:p w14:paraId="2A017635" w14:textId="77777777" w:rsidR="0063080F" w:rsidRPr="007521E1" w:rsidRDefault="0063080F" w:rsidP="0063080F">
      <w:pPr>
        <w:tabs>
          <w:tab w:val="left" w:pos="1080"/>
        </w:tabs>
        <w:rPr>
          <w:rFonts w:ascii="Arial" w:hAnsi="Arial" w:cs="Arial"/>
          <w:sz w:val="22"/>
          <w:szCs w:val="22"/>
        </w:rPr>
      </w:pPr>
    </w:p>
    <w:p w14:paraId="152099A9" w14:textId="77777777" w:rsidR="0063080F" w:rsidRPr="007521E1" w:rsidRDefault="0063080F" w:rsidP="0063080F">
      <w:pPr>
        <w:pStyle w:val="Recuodecorpodetexto"/>
        <w:widowControl w:val="0"/>
        <w:ind w:left="993" w:hanging="993"/>
        <w:rPr>
          <w:rFonts w:cs="Arial"/>
          <w:sz w:val="22"/>
          <w:szCs w:val="22"/>
        </w:rPr>
      </w:pPr>
      <w:r w:rsidRPr="007521E1">
        <w:rPr>
          <w:rFonts w:cs="Arial"/>
          <w:sz w:val="22"/>
          <w:szCs w:val="22"/>
        </w:rPr>
        <w:t>3.4</w:t>
      </w:r>
      <w:r w:rsidRPr="007521E1">
        <w:rPr>
          <w:rFonts w:cs="Arial"/>
          <w:sz w:val="22"/>
          <w:szCs w:val="22"/>
        </w:rPr>
        <w:tab/>
        <w:t>Os serviços serão realizados nas agências mantendo-se o modo e o horário de funcionamento normais, portanto, poderão ser realizados, em muitos casos, à noite, nos sábados, domingos e feriados.</w:t>
      </w:r>
    </w:p>
    <w:p w14:paraId="1EB3AA09" w14:textId="77777777" w:rsidR="0063080F" w:rsidRPr="007521E1" w:rsidRDefault="0063080F" w:rsidP="0063080F">
      <w:pPr>
        <w:pStyle w:val="Recuodecorpodetexto"/>
        <w:widowControl w:val="0"/>
        <w:ind w:left="1080" w:hanging="1080"/>
        <w:rPr>
          <w:rFonts w:cs="Arial"/>
          <w:sz w:val="22"/>
          <w:szCs w:val="22"/>
        </w:rPr>
      </w:pPr>
    </w:p>
    <w:p w14:paraId="6D8ED33D" w14:textId="77777777" w:rsidR="0063080F" w:rsidRPr="007521E1" w:rsidRDefault="0063080F" w:rsidP="0063080F">
      <w:pPr>
        <w:pStyle w:val="Recuodecorpodetexto"/>
        <w:widowControl w:val="0"/>
        <w:ind w:left="993" w:hanging="993"/>
        <w:rPr>
          <w:rFonts w:cs="Arial"/>
          <w:sz w:val="22"/>
          <w:szCs w:val="22"/>
        </w:rPr>
      </w:pPr>
      <w:r w:rsidRPr="007521E1">
        <w:rPr>
          <w:rFonts w:cs="Arial"/>
          <w:sz w:val="22"/>
          <w:szCs w:val="22"/>
        </w:rPr>
        <w:t>3.5</w:t>
      </w:r>
      <w:r w:rsidRPr="007521E1">
        <w:rPr>
          <w:rFonts w:cs="Arial"/>
          <w:sz w:val="22"/>
          <w:szCs w:val="22"/>
        </w:rPr>
        <w:tab/>
        <w:t xml:space="preserve">Verificação Preliminar: não há obrigatoriedade de verificação preliminar à região objeto do certame, devido às características do objeto. </w:t>
      </w:r>
    </w:p>
    <w:p w14:paraId="1B4ABF4D" w14:textId="77777777" w:rsidR="00600651" w:rsidRPr="007521E1" w:rsidRDefault="00600651" w:rsidP="00600651">
      <w:pPr>
        <w:pStyle w:val="Ttulo"/>
        <w:ind w:left="1080" w:hanging="1080"/>
        <w:jc w:val="both"/>
        <w:rPr>
          <w:rFonts w:cs="Arial"/>
          <w:b/>
          <w:szCs w:val="22"/>
          <w:u w:val="none"/>
        </w:rPr>
      </w:pPr>
    </w:p>
    <w:p w14:paraId="1D99B56E" w14:textId="146B20E5" w:rsidR="0063080F" w:rsidRPr="007521E1" w:rsidRDefault="0063080F" w:rsidP="00600651">
      <w:pPr>
        <w:pStyle w:val="Ttulo"/>
        <w:ind w:left="1080" w:hanging="1080"/>
        <w:jc w:val="both"/>
        <w:rPr>
          <w:rFonts w:cs="Arial"/>
          <w:b/>
          <w:szCs w:val="22"/>
          <w:u w:val="none"/>
        </w:rPr>
      </w:pPr>
      <w:r w:rsidRPr="007521E1">
        <w:rPr>
          <w:rFonts w:cs="Arial"/>
          <w:b/>
          <w:szCs w:val="22"/>
          <w:u w:val="none"/>
        </w:rPr>
        <w:t>4</w:t>
      </w:r>
      <w:r w:rsidRPr="007521E1">
        <w:rPr>
          <w:rFonts w:cs="Arial"/>
          <w:szCs w:val="22"/>
          <w:u w:val="none"/>
        </w:rPr>
        <w:tab/>
      </w:r>
      <w:r w:rsidRPr="007521E1">
        <w:rPr>
          <w:rFonts w:cs="Arial"/>
          <w:b/>
          <w:szCs w:val="22"/>
          <w:u w:val="none"/>
        </w:rPr>
        <w:t>PRAZO, LOCAIS DE EXECUÇÃO DOS SERVIÇOS</w:t>
      </w:r>
    </w:p>
    <w:p w14:paraId="2CD2093D" w14:textId="77777777" w:rsidR="0063080F" w:rsidRPr="007521E1" w:rsidRDefault="0063080F" w:rsidP="0063080F">
      <w:pPr>
        <w:pStyle w:val="Ttulo"/>
        <w:ind w:left="1080"/>
        <w:jc w:val="both"/>
        <w:rPr>
          <w:rFonts w:cs="Arial"/>
          <w:b/>
          <w:bCs/>
          <w:szCs w:val="22"/>
        </w:rPr>
      </w:pPr>
    </w:p>
    <w:p w14:paraId="10B93F8E" w14:textId="7A18857F" w:rsidR="00FE3E8E" w:rsidRPr="007521E1" w:rsidRDefault="0063080F" w:rsidP="0063080F">
      <w:pPr>
        <w:pStyle w:val="Ttulo"/>
        <w:ind w:left="1080" w:hanging="1080"/>
        <w:jc w:val="both"/>
        <w:rPr>
          <w:rFonts w:cs="Arial"/>
          <w:bCs/>
          <w:szCs w:val="22"/>
          <w:u w:val="none"/>
        </w:rPr>
      </w:pPr>
      <w:r w:rsidRPr="007521E1">
        <w:rPr>
          <w:rFonts w:cs="Arial"/>
          <w:bCs/>
          <w:szCs w:val="22"/>
          <w:u w:val="none"/>
        </w:rPr>
        <w:tab/>
        <w:t>O prazo de execução será de 20 (vinte)</w:t>
      </w:r>
      <w:r w:rsidR="007E2440" w:rsidRPr="007521E1">
        <w:rPr>
          <w:rFonts w:cs="Arial"/>
          <w:bCs/>
          <w:szCs w:val="22"/>
          <w:u w:val="none"/>
        </w:rPr>
        <w:t xml:space="preserve"> à 60 </w:t>
      </w:r>
      <w:r w:rsidRPr="007521E1">
        <w:rPr>
          <w:rFonts w:cs="Arial"/>
          <w:bCs/>
          <w:szCs w:val="22"/>
          <w:u w:val="none"/>
        </w:rPr>
        <w:t xml:space="preserve">dias corridos, contados da assinatura </w:t>
      </w:r>
      <w:r w:rsidR="007E2440" w:rsidRPr="007521E1">
        <w:rPr>
          <w:rFonts w:cs="Arial"/>
          <w:bCs/>
          <w:szCs w:val="22"/>
          <w:u w:val="none"/>
        </w:rPr>
        <w:t>do contrato</w:t>
      </w:r>
      <w:r w:rsidR="00233042" w:rsidRPr="007521E1">
        <w:rPr>
          <w:rFonts w:cs="Arial"/>
          <w:bCs/>
          <w:szCs w:val="22"/>
          <w:u w:val="none"/>
        </w:rPr>
        <w:t>.</w:t>
      </w:r>
      <w:r w:rsidR="007E2440" w:rsidRPr="007521E1">
        <w:rPr>
          <w:rFonts w:cs="Arial"/>
          <w:bCs/>
          <w:szCs w:val="22"/>
          <w:u w:val="none"/>
        </w:rPr>
        <w:t xml:space="preserve"> O prazo de cada Contrato será </w:t>
      </w:r>
      <w:proofErr w:type="gramStart"/>
      <w:r w:rsidR="007E2440" w:rsidRPr="007521E1">
        <w:rPr>
          <w:rFonts w:cs="Arial"/>
          <w:bCs/>
          <w:szCs w:val="22"/>
          <w:u w:val="none"/>
        </w:rPr>
        <w:t>informando</w:t>
      </w:r>
      <w:proofErr w:type="gramEnd"/>
      <w:r w:rsidR="007E2440" w:rsidRPr="007521E1">
        <w:rPr>
          <w:rFonts w:cs="Arial"/>
          <w:bCs/>
          <w:szCs w:val="22"/>
          <w:u w:val="none"/>
        </w:rPr>
        <w:t xml:space="preserve"> quando da inclusão da demanda e considerará as peculiaridades pontuais de cada serviço a ser executado.</w:t>
      </w:r>
    </w:p>
    <w:p w14:paraId="2DC7EE9F" w14:textId="77777777" w:rsidR="00E868E9" w:rsidRPr="007521E1" w:rsidRDefault="00E868E9" w:rsidP="0063080F">
      <w:pPr>
        <w:pStyle w:val="Ttulo"/>
        <w:ind w:left="1080" w:hanging="1080"/>
        <w:jc w:val="both"/>
        <w:rPr>
          <w:rFonts w:cs="Arial"/>
          <w:bCs/>
          <w:szCs w:val="22"/>
          <w:u w:val="none"/>
        </w:rPr>
      </w:pPr>
    </w:p>
    <w:p w14:paraId="4EA42E54" w14:textId="067879B0" w:rsidR="00600651" w:rsidRPr="007521E1" w:rsidRDefault="00600651" w:rsidP="0063080F">
      <w:pPr>
        <w:pStyle w:val="Ttulo"/>
        <w:ind w:left="1080" w:hanging="1080"/>
        <w:jc w:val="both"/>
        <w:rPr>
          <w:rFonts w:cs="Arial"/>
          <w:bCs/>
          <w:szCs w:val="22"/>
          <w:u w:val="none"/>
        </w:rPr>
      </w:pPr>
    </w:p>
    <w:p w14:paraId="0B9232CC" w14:textId="77777777" w:rsidR="001A29D9" w:rsidRPr="007521E1" w:rsidRDefault="001A29D9" w:rsidP="0063080F">
      <w:pPr>
        <w:pStyle w:val="Ttulo"/>
        <w:ind w:left="1080" w:hanging="1080"/>
        <w:jc w:val="both"/>
        <w:rPr>
          <w:rFonts w:cs="Arial"/>
          <w:b/>
          <w:bCs/>
          <w:szCs w:val="22"/>
          <w:u w:val="none"/>
        </w:rPr>
      </w:pPr>
    </w:p>
    <w:p w14:paraId="3873832D" w14:textId="77777777" w:rsidR="0063080F" w:rsidRPr="007521E1" w:rsidRDefault="0063080F" w:rsidP="009C5FA5">
      <w:pPr>
        <w:pStyle w:val="Ttulo"/>
        <w:rPr>
          <w:rFonts w:cs="Arial"/>
          <w:b/>
          <w:bCs/>
          <w:szCs w:val="22"/>
          <w:u w:val="none"/>
        </w:rPr>
      </w:pPr>
    </w:p>
    <w:p w14:paraId="427C150A" w14:textId="77777777" w:rsidR="004A222C" w:rsidRPr="007521E1" w:rsidRDefault="004A222C" w:rsidP="0063080F">
      <w:pPr>
        <w:pStyle w:val="Ttulo"/>
        <w:ind w:left="1080" w:hanging="1080"/>
        <w:jc w:val="both"/>
        <w:rPr>
          <w:rFonts w:cs="Arial"/>
          <w:b/>
          <w:bCs/>
          <w:szCs w:val="22"/>
          <w:u w:val="none"/>
        </w:rPr>
      </w:pPr>
    </w:p>
    <w:p w14:paraId="2D3FFA40" w14:textId="77777777" w:rsidR="0063080F" w:rsidRPr="007521E1" w:rsidRDefault="0063080F" w:rsidP="0063080F">
      <w:pPr>
        <w:pStyle w:val="Ttulo"/>
        <w:tabs>
          <w:tab w:val="left" w:pos="540"/>
        </w:tabs>
        <w:ind w:left="1080" w:hanging="1080"/>
        <w:jc w:val="both"/>
        <w:rPr>
          <w:rFonts w:cs="Arial"/>
          <w:b/>
          <w:szCs w:val="22"/>
          <w:u w:val="none"/>
        </w:rPr>
      </w:pPr>
      <w:r w:rsidRPr="007521E1">
        <w:rPr>
          <w:rFonts w:cs="Arial"/>
          <w:b/>
          <w:szCs w:val="22"/>
          <w:u w:val="none"/>
        </w:rPr>
        <w:t>5</w:t>
      </w:r>
      <w:r w:rsidRPr="007521E1">
        <w:rPr>
          <w:rFonts w:cs="Arial"/>
          <w:b/>
          <w:szCs w:val="22"/>
          <w:u w:val="none"/>
        </w:rPr>
        <w:tab/>
      </w:r>
      <w:r w:rsidRPr="007521E1">
        <w:rPr>
          <w:rFonts w:cs="Arial"/>
          <w:b/>
          <w:szCs w:val="22"/>
          <w:u w:val="none"/>
        </w:rPr>
        <w:tab/>
        <w:t xml:space="preserve">GARANTIA </w:t>
      </w:r>
    </w:p>
    <w:p w14:paraId="0A702605" w14:textId="77777777" w:rsidR="0063080F" w:rsidRPr="007521E1" w:rsidRDefault="0063080F" w:rsidP="0063080F">
      <w:pPr>
        <w:pStyle w:val="Ttulo"/>
        <w:ind w:left="1080" w:hanging="1080"/>
        <w:jc w:val="both"/>
        <w:rPr>
          <w:rFonts w:cs="Arial"/>
          <w:szCs w:val="22"/>
          <w:u w:val="none"/>
        </w:rPr>
      </w:pPr>
      <w:r w:rsidRPr="007521E1">
        <w:rPr>
          <w:rFonts w:cs="Arial"/>
          <w:szCs w:val="22"/>
          <w:u w:val="none"/>
        </w:rPr>
        <w:tab/>
      </w:r>
    </w:p>
    <w:p w14:paraId="0B6F4D36" w14:textId="77777777" w:rsidR="0063080F" w:rsidRPr="007521E1" w:rsidRDefault="0063080F" w:rsidP="0063080F">
      <w:pPr>
        <w:pStyle w:val="Ttulo"/>
        <w:ind w:left="1080"/>
        <w:jc w:val="both"/>
        <w:rPr>
          <w:rFonts w:cs="Arial"/>
          <w:szCs w:val="22"/>
          <w:u w:val="none"/>
        </w:rPr>
      </w:pPr>
      <w:r w:rsidRPr="007521E1">
        <w:rPr>
          <w:rFonts w:cs="Arial"/>
          <w:bCs/>
          <w:szCs w:val="22"/>
          <w:u w:val="none"/>
        </w:rPr>
        <w:t>A garantia da pintura deverá ser de 01 (um) ano</w:t>
      </w:r>
      <w:r w:rsidRPr="007521E1">
        <w:rPr>
          <w:rFonts w:cs="Arial"/>
          <w:szCs w:val="22"/>
          <w:u w:val="none"/>
        </w:rPr>
        <w:t>.</w:t>
      </w:r>
    </w:p>
    <w:p w14:paraId="47F1B75B" w14:textId="77777777" w:rsidR="0063080F" w:rsidRPr="007521E1" w:rsidRDefault="0063080F" w:rsidP="0063080F">
      <w:pPr>
        <w:pStyle w:val="Ttulo"/>
        <w:ind w:left="1080" w:hanging="1080"/>
        <w:jc w:val="both"/>
        <w:rPr>
          <w:rFonts w:cs="Arial"/>
          <w:bCs/>
          <w:szCs w:val="22"/>
          <w:u w:val="none"/>
        </w:rPr>
      </w:pPr>
    </w:p>
    <w:p w14:paraId="1F13F461" w14:textId="77777777" w:rsidR="0063080F" w:rsidRPr="007521E1" w:rsidRDefault="0063080F" w:rsidP="0063080F">
      <w:pPr>
        <w:pStyle w:val="Cabealho"/>
        <w:widowControl w:val="0"/>
        <w:tabs>
          <w:tab w:val="clear" w:pos="4419"/>
          <w:tab w:val="clear" w:pos="8838"/>
          <w:tab w:val="left" w:pos="1080"/>
        </w:tabs>
        <w:autoSpaceDE w:val="0"/>
        <w:jc w:val="both"/>
        <w:rPr>
          <w:rFonts w:ascii="Arial" w:hAnsi="Arial" w:cs="Arial"/>
          <w:b/>
          <w:bCs/>
          <w:sz w:val="22"/>
          <w:szCs w:val="22"/>
        </w:rPr>
      </w:pPr>
      <w:r w:rsidRPr="007521E1">
        <w:rPr>
          <w:rFonts w:ascii="Arial" w:hAnsi="Arial" w:cs="Arial"/>
          <w:b/>
          <w:bCs/>
          <w:sz w:val="22"/>
          <w:szCs w:val="22"/>
        </w:rPr>
        <w:t>6</w:t>
      </w:r>
      <w:r w:rsidRPr="007521E1">
        <w:rPr>
          <w:rFonts w:ascii="Arial" w:hAnsi="Arial" w:cs="Arial"/>
          <w:b/>
          <w:bCs/>
          <w:sz w:val="22"/>
          <w:szCs w:val="22"/>
        </w:rPr>
        <w:tab/>
        <w:t xml:space="preserve">VIGÊNCIA </w:t>
      </w:r>
    </w:p>
    <w:p w14:paraId="5B92EA4E" w14:textId="77777777" w:rsidR="0063080F" w:rsidRPr="007521E1" w:rsidRDefault="0063080F" w:rsidP="0063080F">
      <w:pPr>
        <w:pStyle w:val="Cabealho"/>
        <w:widowControl w:val="0"/>
        <w:tabs>
          <w:tab w:val="clear" w:pos="4419"/>
          <w:tab w:val="clear" w:pos="8838"/>
        </w:tabs>
        <w:autoSpaceDE w:val="0"/>
        <w:jc w:val="both"/>
        <w:rPr>
          <w:rFonts w:ascii="Arial" w:hAnsi="Arial" w:cs="Arial"/>
          <w:sz w:val="22"/>
          <w:szCs w:val="22"/>
        </w:rPr>
      </w:pPr>
    </w:p>
    <w:p w14:paraId="2E338D9A" w14:textId="0E696118" w:rsidR="0063080F" w:rsidRPr="007521E1" w:rsidRDefault="0063080F" w:rsidP="0063080F">
      <w:pPr>
        <w:pStyle w:val="Cabealho"/>
        <w:widowControl w:val="0"/>
        <w:tabs>
          <w:tab w:val="clear" w:pos="4419"/>
          <w:tab w:val="clear" w:pos="8838"/>
        </w:tabs>
        <w:autoSpaceDE w:val="0"/>
        <w:ind w:left="1134" w:hanging="1134"/>
        <w:jc w:val="both"/>
        <w:rPr>
          <w:rFonts w:ascii="Arial" w:hAnsi="Arial" w:cs="Arial"/>
          <w:sz w:val="22"/>
          <w:szCs w:val="22"/>
        </w:rPr>
      </w:pPr>
      <w:r w:rsidRPr="007521E1">
        <w:rPr>
          <w:rFonts w:ascii="Arial" w:hAnsi="Arial" w:cs="Arial"/>
          <w:sz w:val="22"/>
          <w:szCs w:val="22"/>
        </w:rPr>
        <w:tab/>
        <w:t xml:space="preserve">A vigência será de </w:t>
      </w:r>
      <w:r w:rsidR="004A222C" w:rsidRPr="007521E1">
        <w:rPr>
          <w:rFonts w:ascii="Arial" w:hAnsi="Arial" w:cs="Arial"/>
          <w:sz w:val="22"/>
          <w:szCs w:val="22"/>
        </w:rPr>
        <w:t>12</w:t>
      </w:r>
      <w:r w:rsidRPr="007521E1">
        <w:rPr>
          <w:rFonts w:ascii="Arial" w:hAnsi="Arial" w:cs="Arial"/>
          <w:sz w:val="22"/>
          <w:szCs w:val="22"/>
        </w:rPr>
        <w:t xml:space="preserve"> (</w:t>
      </w:r>
      <w:r w:rsidR="004A222C" w:rsidRPr="007521E1">
        <w:rPr>
          <w:rFonts w:ascii="Arial" w:hAnsi="Arial" w:cs="Arial"/>
          <w:sz w:val="22"/>
          <w:szCs w:val="22"/>
        </w:rPr>
        <w:t>doze</w:t>
      </w:r>
      <w:r w:rsidRPr="007521E1">
        <w:rPr>
          <w:rFonts w:ascii="Arial" w:hAnsi="Arial" w:cs="Arial"/>
          <w:sz w:val="22"/>
          <w:szCs w:val="22"/>
        </w:rPr>
        <w:t xml:space="preserve">) </w:t>
      </w:r>
      <w:r w:rsidR="004A222C" w:rsidRPr="007521E1">
        <w:rPr>
          <w:rFonts w:ascii="Arial" w:hAnsi="Arial" w:cs="Arial"/>
          <w:sz w:val="22"/>
          <w:szCs w:val="22"/>
        </w:rPr>
        <w:t>meses</w:t>
      </w:r>
      <w:r w:rsidRPr="007521E1">
        <w:rPr>
          <w:rFonts w:ascii="Arial" w:hAnsi="Arial" w:cs="Arial"/>
          <w:sz w:val="22"/>
          <w:szCs w:val="22"/>
        </w:rPr>
        <w:t xml:space="preserve"> a contar da data de publicação do extrato da Ata no D</w:t>
      </w:r>
      <w:r w:rsidR="00231A6C">
        <w:rPr>
          <w:rFonts w:ascii="Arial" w:hAnsi="Arial" w:cs="Arial"/>
          <w:sz w:val="22"/>
          <w:szCs w:val="22"/>
        </w:rPr>
        <w:t>OU – Diário Oficial da União.</w:t>
      </w:r>
    </w:p>
    <w:p w14:paraId="0ACC0991" w14:textId="77777777" w:rsidR="0063080F" w:rsidRPr="007521E1" w:rsidRDefault="0063080F" w:rsidP="0063080F">
      <w:pPr>
        <w:pStyle w:val="Ttulo"/>
        <w:ind w:hanging="1080"/>
        <w:jc w:val="both"/>
        <w:rPr>
          <w:rFonts w:cs="Arial"/>
          <w:b/>
          <w:bCs/>
          <w:szCs w:val="22"/>
        </w:rPr>
      </w:pPr>
    </w:p>
    <w:p w14:paraId="5097B121" w14:textId="77777777" w:rsidR="0063080F" w:rsidRPr="007521E1" w:rsidRDefault="0063080F" w:rsidP="0063080F">
      <w:pPr>
        <w:pStyle w:val="111"/>
        <w:rPr>
          <w:sz w:val="22"/>
          <w:szCs w:val="22"/>
        </w:rPr>
      </w:pPr>
      <w:r w:rsidRPr="007521E1">
        <w:rPr>
          <w:sz w:val="22"/>
          <w:szCs w:val="22"/>
        </w:rPr>
        <w:t>7</w:t>
      </w:r>
      <w:r w:rsidRPr="007521E1">
        <w:rPr>
          <w:sz w:val="22"/>
          <w:szCs w:val="22"/>
        </w:rPr>
        <w:tab/>
        <w:t xml:space="preserve">GERÊNCIA DA PRESENTE ATA DE REGISTRO DE PREÇOS </w:t>
      </w:r>
    </w:p>
    <w:p w14:paraId="66731454" w14:textId="1BAB606C" w:rsidR="0063080F" w:rsidRPr="007521E1" w:rsidRDefault="0063080F" w:rsidP="0063080F">
      <w:pPr>
        <w:tabs>
          <w:tab w:val="left" w:pos="1134"/>
        </w:tabs>
        <w:ind w:left="1134" w:hanging="1134"/>
        <w:jc w:val="both"/>
        <w:rPr>
          <w:rFonts w:ascii="Arial" w:hAnsi="Arial" w:cs="Arial"/>
          <w:sz w:val="22"/>
          <w:szCs w:val="22"/>
        </w:rPr>
      </w:pPr>
      <w:r w:rsidRPr="007521E1">
        <w:rPr>
          <w:rFonts w:ascii="Arial" w:hAnsi="Arial" w:cs="Arial"/>
          <w:sz w:val="22"/>
          <w:szCs w:val="22"/>
        </w:rPr>
        <w:tab/>
        <w:t xml:space="preserve">O gerenciamento deste instrumento caberá à </w:t>
      </w:r>
      <w:r w:rsidR="00ED1266" w:rsidRPr="007521E1">
        <w:rPr>
          <w:rFonts w:ascii="Arial" w:hAnsi="Arial" w:cs="Arial"/>
          <w:b/>
          <w:sz w:val="22"/>
          <w:szCs w:val="22"/>
        </w:rPr>
        <w:t>CEINF</w:t>
      </w:r>
      <w:r w:rsidR="00C10C4A" w:rsidRPr="007521E1">
        <w:rPr>
          <w:rFonts w:ascii="Arial" w:hAnsi="Arial" w:cs="Arial"/>
          <w:sz w:val="22"/>
          <w:szCs w:val="22"/>
        </w:rPr>
        <w:t xml:space="preserve"> </w:t>
      </w:r>
      <w:r w:rsidRPr="007521E1">
        <w:rPr>
          <w:rFonts w:ascii="Arial" w:hAnsi="Arial" w:cs="Arial"/>
          <w:sz w:val="22"/>
          <w:szCs w:val="22"/>
        </w:rPr>
        <w:t>no seu aspecto operacional e nas questões legais.</w:t>
      </w:r>
    </w:p>
    <w:p w14:paraId="67DFD672" w14:textId="77777777" w:rsidR="0063080F" w:rsidRPr="007521E1" w:rsidRDefault="0063080F" w:rsidP="0063080F">
      <w:pPr>
        <w:pStyle w:val="Ttulo"/>
        <w:ind w:left="1134" w:hanging="1134"/>
        <w:jc w:val="both"/>
        <w:rPr>
          <w:rFonts w:cs="Arial"/>
          <w:b/>
          <w:bCs/>
          <w:szCs w:val="22"/>
        </w:rPr>
      </w:pPr>
    </w:p>
    <w:p w14:paraId="1132BDE4" w14:textId="77777777" w:rsidR="0063080F" w:rsidRPr="007521E1" w:rsidRDefault="0063080F" w:rsidP="0063080F">
      <w:pPr>
        <w:pStyle w:val="111"/>
        <w:rPr>
          <w:sz w:val="22"/>
          <w:szCs w:val="22"/>
          <w:lang w:val="pt-PT"/>
        </w:rPr>
      </w:pPr>
      <w:r w:rsidRPr="007521E1">
        <w:rPr>
          <w:sz w:val="22"/>
          <w:szCs w:val="22"/>
          <w:lang w:val="pt-PT"/>
        </w:rPr>
        <w:t>8</w:t>
      </w:r>
      <w:r w:rsidRPr="007521E1">
        <w:rPr>
          <w:sz w:val="22"/>
          <w:szCs w:val="22"/>
          <w:lang w:val="pt-PT"/>
        </w:rPr>
        <w:tab/>
        <w:t xml:space="preserve">GARANTIA CONTRATUAL </w:t>
      </w:r>
    </w:p>
    <w:p w14:paraId="62AB8B93" w14:textId="4B4A3F3B" w:rsidR="0063080F" w:rsidRPr="007521E1" w:rsidRDefault="0063080F" w:rsidP="0063080F">
      <w:pPr>
        <w:pStyle w:val="Corpodetexto31"/>
        <w:ind w:left="1134" w:hanging="1134"/>
        <w:rPr>
          <w:rFonts w:cs="Arial"/>
          <w:szCs w:val="22"/>
        </w:rPr>
      </w:pPr>
      <w:r w:rsidRPr="007521E1">
        <w:rPr>
          <w:rFonts w:cs="Arial"/>
          <w:szCs w:val="22"/>
          <w:lang w:val="pt-PT"/>
        </w:rPr>
        <w:tab/>
      </w:r>
      <w:r w:rsidR="00A54276" w:rsidRPr="007521E1">
        <w:rPr>
          <w:rFonts w:cs="Arial"/>
          <w:szCs w:val="22"/>
        </w:rPr>
        <w:t xml:space="preserve">A </w:t>
      </w:r>
      <w:r w:rsidR="00A54276" w:rsidRPr="007521E1">
        <w:rPr>
          <w:rFonts w:cs="Arial"/>
          <w:b/>
          <w:bCs/>
          <w:szCs w:val="22"/>
        </w:rPr>
        <w:t>garantia contratual</w:t>
      </w:r>
      <w:r w:rsidR="00A54276" w:rsidRPr="007521E1">
        <w:rPr>
          <w:rFonts w:cs="Arial"/>
          <w:szCs w:val="22"/>
        </w:rPr>
        <w:t xml:space="preserve"> deverá ser exigida, conforme previsto no contrato padrão, apenas para os contratos derivados da ata de registro de preços cujo valor seja acima de R$</w:t>
      </w:r>
      <w:r w:rsidR="00A54276" w:rsidRPr="007521E1">
        <w:rPr>
          <w:rFonts w:cs="Arial"/>
          <w:b/>
          <w:bCs/>
          <w:szCs w:val="22"/>
        </w:rPr>
        <w:t xml:space="preserve"> 100.000,00</w:t>
      </w:r>
      <w:r w:rsidR="00A54276" w:rsidRPr="007521E1">
        <w:rPr>
          <w:rFonts w:cs="Arial"/>
          <w:szCs w:val="22"/>
        </w:rPr>
        <w:t xml:space="preserve"> (cem mil reais).</w:t>
      </w:r>
    </w:p>
    <w:p w14:paraId="6A1665A2" w14:textId="77777777" w:rsidR="0063080F" w:rsidRPr="007521E1" w:rsidRDefault="0063080F" w:rsidP="0063080F">
      <w:pPr>
        <w:tabs>
          <w:tab w:val="left" w:pos="-2410"/>
          <w:tab w:val="left" w:pos="720"/>
        </w:tabs>
        <w:ind w:left="1134" w:hanging="1134"/>
        <w:jc w:val="both"/>
        <w:rPr>
          <w:rFonts w:ascii="Arial" w:hAnsi="Arial" w:cs="Arial"/>
          <w:sz w:val="22"/>
          <w:szCs w:val="22"/>
        </w:rPr>
      </w:pPr>
    </w:p>
    <w:p w14:paraId="7845F2E1" w14:textId="77777777" w:rsidR="0063080F" w:rsidRPr="007521E1" w:rsidRDefault="0063080F" w:rsidP="0063080F">
      <w:pPr>
        <w:tabs>
          <w:tab w:val="left" w:pos="-2410"/>
          <w:tab w:val="left" w:pos="720"/>
        </w:tabs>
        <w:ind w:left="1134" w:hanging="1134"/>
        <w:jc w:val="both"/>
        <w:rPr>
          <w:rFonts w:ascii="Arial" w:hAnsi="Arial" w:cs="Arial"/>
          <w:sz w:val="22"/>
          <w:szCs w:val="22"/>
        </w:rPr>
      </w:pPr>
    </w:p>
    <w:p w14:paraId="2E83ABAF" w14:textId="77777777" w:rsidR="0063080F" w:rsidRPr="007521E1" w:rsidRDefault="0063080F" w:rsidP="0063080F">
      <w:pPr>
        <w:pStyle w:val="Ttulo"/>
        <w:ind w:left="1134" w:hanging="1134"/>
        <w:jc w:val="both"/>
        <w:rPr>
          <w:rFonts w:cs="Arial"/>
          <w:b/>
          <w:szCs w:val="22"/>
          <w:u w:val="none"/>
        </w:rPr>
      </w:pPr>
      <w:r w:rsidRPr="007521E1">
        <w:rPr>
          <w:rFonts w:cs="Arial"/>
          <w:b/>
          <w:szCs w:val="22"/>
          <w:u w:val="none"/>
        </w:rPr>
        <w:t>9</w:t>
      </w:r>
      <w:r w:rsidRPr="007521E1">
        <w:rPr>
          <w:rFonts w:cs="Arial"/>
          <w:b/>
          <w:szCs w:val="22"/>
          <w:u w:val="none"/>
        </w:rPr>
        <w:tab/>
        <w:t>PAGAMENTO</w:t>
      </w:r>
    </w:p>
    <w:p w14:paraId="2233F992" w14:textId="53728D1F" w:rsidR="00A05F59" w:rsidRPr="007521E1" w:rsidRDefault="00A05F59" w:rsidP="00A05F59">
      <w:pPr>
        <w:pStyle w:val="Recuodecorpodetexto"/>
        <w:widowControl w:val="0"/>
        <w:suppressAutoHyphens/>
        <w:spacing w:before="240" w:after="240"/>
        <w:ind w:left="1080" w:right="44" w:firstLine="0"/>
        <w:rPr>
          <w:rFonts w:cs="Arial"/>
          <w:sz w:val="22"/>
          <w:szCs w:val="22"/>
        </w:rPr>
      </w:pPr>
      <w:r w:rsidRPr="007521E1">
        <w:rPr>
          <w:rFonts w:cs="Arial"/>
          <w:sz w:val="22"/>
          <w:szCs w:val="22"/>
        </w:rPr>
        <w:t>A CAIXA efetuará o pagamento à CONTRATADA até o 10º (décimo) dia útil, após a emissão da nota fiscal e após a aceitação dos serviços, verificação do cumprimento de todas as cláusulas contratuais, entrega e conferência da documentação exigida, mediante crédito em conta corrente mantida pela contratada obrigatoriamente em agência da CAIXA, podendo ser em parcelas mensais, ao final de cada etapa, após os 30 dias iniciais de execução do serviço contratado, desde que solicite antecipadamente medição ao EEAT.</w:t>
      </w:r>
    </w:p>
    <w:p w14:paraId="3EFA1B33" w14:textId="39C51D2E" w:rsidR="00A05F59" w:rsidRPr="007521E1" w:rsidRDefault="00A05F59" w:rsidP="00A05F59">
      <w:pPr>
        <w:pStyle w:val="Recuodecorpodetexto"/>
        <w:widowControl w:val="0"/>
        <w:spacing w:before="240" w:after="240"/>
        <w:ind w:left="1134" w:right="44" w:firstLine="0"/>
        <w:rPr>
          <w:rFonts w:cs="Arial"/>
          <w:sz w:val="22"/>
          <w:szCs w:val="22"/>
        </w:rPr>
      </w:pPr>
      <w:bookmarkStart w:id="1" w:name="_Hlk119660048"/>
      <w:r w:rsidRPr="007521E1">
        <w:rPr>
          <w:rFonts w:cs="Arial"/>
          <w:sz w:val="22"/>
          <w:szCs w:val="22"/>
        </w:rPr>
        <w:t>A documentação fiscal não poderá ser entregue restando menos de 05 (cinco) dias úteis para o último dia do mês, pois não será possível efetuar o pagamento dentro do mesmo mês, devendo ser emitida e entregue pela CONTRATADA a partir do 1º dia útil do mês subsequente, evitando-se a geração de encargos por recolhimento de tributos em atraso.</w:t>
      </w:r>
    </w:p>
    <w:bookmarkEnd w:id="1"/>
    <w:p w14:paraId="1BF2401B" w14:textId="71926CFE" w:rsidR="00A05F59" w:rsidRPr="007521E1" w:rsidRDefault="00A05F59" w:rsidP="00A05F59">
      <w:pPr>
        <w:pStyle w:val="Recuodecorpodetexto"/>
        <w:widowControl w:val="0"/>
        <w:suppressAutoHyphens/>
        <w:spacing w:before="240" w:after="240"/>
        <w:ind w:left="1134" w:right="44" w:firstLine="0"/>
        <w:rPr>
          <w:rFonts w:cs="Arial"/>
          <w:sz w:val="22"/>
          <w:szCs w:val="22"/>
        </w:rPr>
      </w:pPr>
      <w:r w:rsidRPr="007521E1">
        <w:rPr>
          <w:rFonts w:cs="Arial"/>
          <w:sz w:val="22"/>
          <w:szCs w:val="22"/>
        </w:rPr>
        <w:t>O documento fiscal apresentado à CAIXA deve conter todos os elementos exigidos na legislação aplicável, cabendo à CONTRATADA a sua correta emissão e devendo, ainda, constar a identificação completa da CAIXA, o número do contrato e a descrição detalhada dos itens que compõem o objeto com os valores unitários e totais, o período a que se refere e as unidades da CAIXA contempladas.</w:t>
      </w:r>
    </w:p>
    <w:p w14:paraId="379217B6" w14:textId="696005D8" w:rsidR="00A05F59" w:rsidRPr="007521E1" w:rsidRDefault="00A05F59" w:rsidP="00A05F59">
      <w:pPr>
        <w:pStyle w:val="Recuodecorpodetexto"/>
        <w:widowControl w:val="0"/>
        <w:suppressAutoHyphens/>
        <w:spacing w:before="240" w:after="240"/>
        <w:ind w:left="1134" w:right="44" w:firstLine="0"/>
        <w:rPr>
          <w:rFonts w:cs="Arial"/>
          <w:sz w:val="22"/>
          <w:szCs w:val="22"/>
        </w:rPr>
      </w:pPr>
      <w:r w:rsidRPr="007521E1">
        <w:rPr>
          <w:rFonts w:cs="Arial"/>
          <w:sz w:val="22"/>
          <w:szCs w:val="22"/>
        </w:rPr>
        <w:t>A documentação fiscal não aprovada pela CAIXA será devolvida à CONTRATADA para as necessárias correções, com as informações que motivaram sua rejeição.</w:t>
      </w:r>
    </w:p>
    <w:p w14:paraId="115145C2" w14:textId="40F97EF7" w:rsidR="0063080F" w:rsidRPr="007521E1" w:rsidRDefault="00A05F59" w:rsidP="007521E1">
      <w:pPr>
        <w:pStyle w:val="Recuodecorpodetexto"/>
        <w:widowControl w:val="0"/>
        <w:suppressAutoHyphens/>
        <w:spacing w:before="240" w:after="240"/>
        <w:ind w:left="1134" w:right="44" w:firstLine="0"/>
        <w:rPr>
          <w:rFonts w:cs="Arial"/>
          <w:sz w:val="22"/>
          <w:szCs w:val="22"/>
        </w:rPr>
      </w:pPr>
      <w:r w:rsidRPr="007521E1">
        <w:rPr>
          <w:rFonts w:cs="Arial"/>
          <w:sz w:val="22"/>
          <w:szCs w:val="22"/>
        </w:rPr>
        <w:t>A devolução de documento não aprovado pela CAIXA, em hipótese alguma, autorizará a CONTRATADA a suspender a execução dos serviços ou a deixar de efetuar os pagamentos devidos aos seus empregados.</w:t>
      </w:r>
    </w:p>
    <w:p w14:paraId="3F8D29A0" w14:textId="77777777" w:rsidR="0063080F" w:rsidRPr="007521E1" w:rsidRDefault="0063080F" w:rsidP="0063080F">
      <w:pPr>
        <w:pStyle w:val="11"/>
        <w:rPr>
          <w:sz w:val="22"/>
          <w:szCs w:val="22"/>
        </w:rPr>
      </w:pPr>
      <w:r w:rsidRPr="007521E1">
        <w:rPr>
          <w:sz w:val="22"/>
          <w:szCs w:val="22"/>
        </w:rPr>
        <w:t>10</w:t>
      </w:r>
      <w:r w:rsidRPr="007521E1">
        <w:rPr>
          <w:sz w:val="22"/>
          <w:szCs w:val="22"/>
        </w:rPr>
        <w:tab/>
        <w:t>OBRIGAÇÕES DA CONTRATADA</w:t>
      </w:r>
    </w:p>
    <w:p w14:paraId="2582AE7A" w14:textId="31B06140" w:rsidR="0063080F" w:rsidRPr="007521E1" w:rsidRDefault="00ED1266" w:rsidP="00A1014C">
      <w:pPr>
        <w:pStyle w:val="Ttulo"/>
        <w:ind w:left="1134" w:hanging="54"/>
        <w:jc w:val="both"/>
        <w:rPr>
          <w:rFonts w:cs="Arial"/>
          <w:bCs/>
          <w:szCs w:val="22"/>
          <w:u w:val="none"/>
        </w:rPr>
      </w:pPr>
      <w:r w:rsidRPr="007521E1">
        <w:rPr>
          <w:rFonts w:cs="Arial"/>
          <w:bCs/>
          <w:szCs w:val="22"/>
          <w:u w:val="none"/>
        </w:rPr>
        <w:t xml:space="preserve"> </w:t>
      </w:r>
      <w:r w:rsidR="0063080F" w:rsidRPr="007521E1">
        <w:rPr>
          <w:rFonts w:cs="Arial"/>
          <w:bCs/>
          <w:szCs w:val="22"/>
          <w:u w:val="none"/>
        </w:rPr>
        <w:t xml:space="preserve">A contratada dará garantia dos serviços executados pelo prazo de 01 ano, além de sanar em até 10 (dez) dias úteis qualquer inconformidade relatada pela fiscalizadora após a execução dos serviços. </w:t>
      </w:r>
    </w:p>
    <w:p w14:paraId="5DEBDE7F" w14:textId="45A2510A" w:rsidR="007521E1" w:rsidRPr="007521E1" w:rsidRDefault="007521E1" w:rsidP="007521E1">
      <w:pPr>
        <w:pStyle w:val="Recuodecorpodetexto"/>
        <w:widowControl w:val="0"/>
        <w:suppressAutoHyphens/>
        <w:spacing w:before="240" w:after="240"/>
        <w:ind w:left="1080" w:right="44" w:firstLine="0"/>
        <w:rPr>
          <w:rFonts w:cs="Arial"/>
          <w:sz w:val="22"/>
          <w:szCs w:val="22"/>
        </w:rPr>
      </w:pPr>
      <w:r w:rsidRPr="007521E1">
        <w:rPr>
          <w:rFonts w:cs="Arial"/>
          <w:sz w:val="22"/>
          <w:szCs w:val="22"/>
        </w:rPr>
        <w:t xml:space="preserve">A contratada deverá recolher ART ou RRT, junto ao CREA ou ao CAU conforme o </w:t>
      </w:r>
      <w:r w:rsidRPr="007521E1">
        <w:rPr>
          <w:rFonts w:cs="Arial"/>
          <w:sz w:val="22"/>
          <w:szCs w:val="22"/>
        </w:rPr>
        <w:lastRenderedPageBreak/>
        <w:t xml:space="preserve">caso, referente à execução global da intervenção e apresentar à CAIXA antes do início dos serviços, englobando a vigência do contrato. </w:t>
      </w:r>
    </w:p>
    <w:p w14:paraId="3CC392C4" w14:textId="7F0BBBD4" w:rsidR="007521E1" w:rsidRPr="007521E1" w:rsidRDefault="007521E1" w:rsidP="007521E1">
      <w:pPr>
        <w:pStyle w:val="Recuodecorpodetexto"/>
        <w:widowControl w:val="0"/>
        <w:suppressAutoHyphens/>
        <w:spacing w:before="240" w:after="240"/>
        <w:ind w:left="1080" w:right="44" w:firstLine="0"/>
        <w:rPr>
          <w:rFonts w:cs="Arial"/>
          <w:sz w:val="22"/>
          <w:szCs w:val="22"/>
        </w:rPr>
      </w:pPr>
      <w:r w:rsidRPr="007521E1">
        <w:rPr>
          <w:rFonts w:cs="Arial"/>
          <w:sz w:val="22"/>
          <w:szCs w:val="22"/>
        </w:rPr>
        <w:t xml:space="preserve">O recolhimento de ART ou RRT vinculadas à principal, quando do início dos trabalhos de cada especialidade, tem como responsáveis técnicos os profissionais habilitados das especialidades correspondentes às parcelas de maior relevância exigidas no Processo Licitatório. </w:t>
      </w:r>
    </w:p>
    <w:p w14:paraId="35E240DF" w14:textId="759FA476" w:rsidR="007521E1" w:rsidRDefault="007521E1" w:rsidP="007521E1">
      <w:pPr>
        <w:pStyle w:val="Recuodecorpodetexto"/>
        <w:widowControl w:val="0"/>
        <w:tabs>
          <w:tab w:val="num" w:pos="2160"/>
        </w:tabs>
        <w:suppressAutoHyphens/>
        <w:spacing w:before="240" w:after="240"/>
        <w:ind w:left="1080" w:right="44" w:firstLine="0"/>
        <w:rPr>
          <w:rFonts w:cs="Arial"/>
          <w:sz w:val="22"/>
          <w:szCs w:val="22"/>
        </w:rPr>
      </w:pPr>
      <w:r w:rsidRPr="007521E1">
        <w:rPr>
          <w:rFonts w:cs="Arial"/>
          <w:sz w:val="22"/>
          <w:szCs w:val="22"/>
        </w:rPr>
        <w:t>As datas de início e conclusão ou término d</w:t>
      </w:r>
      <w:r w:rsidR="00BF18E4">
        <w:rPr>
          <w:rFonts w:cs="Arial"/>
          <w:sz w:val="22"/>
          <w:szCs w:val="22"/>
        </w:rPr>
        <w:t xml:space="preserve">os serviços </w:t>
      </w:r>
      <w:r w:rsidRPr="007521E1">
        <w:rPr>
          <w:rFonts w:cs="Arial"/>
          <w:sz w:val="22"/>
          <w:szCs w:val="22"/>
        </w:rPr>
        <w:t>na ART/RRT deve coincidir no mínimo com a vigência do contrato e, quando ocorrer prorrogação no prazo, a vigência deve ser alterada conforme esse novo término, com apresentação do respectivo comprovante.</w:t>
      </w:r>
    </w:p>
    <w:p w14:paraId="76396C51" w14:textId="77777777" w:rsidR="00231A6C" w:rsidRPr="00231A6C" w:rsidRDefault="00231A6C" w:rsidP="00231A6C">
      <w:pPr>
        <w:pStyle w:val="Recuodecorpodetexto"/>
        <w:widowControl w:val="0"/>
        <w:suppressAutoHyphens/>
        <w:spacing w:before="240" w:after="240"/>
        <w:ind w:left="1080" w:right="44" w:firstLine="0"/>
        <w:rPr>
          <w:rFonts w:cs="Arial"/>
          <w:sz w:val="22"/>
          <w:szCs w:val="22"/>
        </w:rPr>
      </w:pPr>
      <w:r w:rsidRPr="00231A6C">
        <w:rPr>
          <w:rFonts w:cs="Arial"/>
          <w:sz w:val="22"/>
          <w:szCs w:val="22"/>
        </w:rPr>
        <w:t>SEGUROS: O seguro de risco de engenharia e o seguro de responsabilidade civil por acidentes pessoais e danos materiais, incluído seguro de incêndio, será exigido para todos os contratos emitidos, exceto quando for dispensado pela análise técnica quanto a complexidade da intervenção em contratação, sem detrimento para a correlação custo benefício, em subsídio à decisão gerencial, formalizado na emissão do contrato. O seguro de risco de engenharia e o seguro de responsabilidade civil por acidentes pessoais e danos materiais deverão ser apresentados conforme abaixo:</w:t>
      </w:r>
    </w:p>
    <w:p w14:paraId="13FD4C86" w14:textId="77777777" w:rsidR="00231A6C" w:rsidRPr="00231A6C" w:rsidRDefault="00231A6C" w:rsidP="00231A6C">
      <w:pPr>
        <w:pStyle w:val="Recuodecorpodetexto"/>
        <w:widowControl w:val="0"/>
        <w:suppressAutoHyphens/>
        <w:spacing w:before="240" w:after="240"/>
        <w:ind w:left="1080" w:right="44" w:firstLine="0"/>
        <w:rPr>
          <w:rFonts w:cs="Arial"/>
          <w:sz w:val="22"/>
          <w:szCs w:val="22"/>
        </w:rPr>
      </w:pPr>
      <w:bookmarkStart w:id="2" w:name="_Hlk9940674"/>
      <w:r w:rsidRPr="00231A6C">
        <w:rPr>
          <w:rFonts w:cs="Arial"/>
          <w:sz w:val="22"/>
          <w:szCs w:val="22"/>
        </w:rPr>
        <w:t>O seguro de risco de engenharia deve especificar os limites de indenização/garantia, com valores de cobertura básica que corresponda ao valor total do serviço, bem como a de cobertura adicional de no mínimo 30% da cobertura básica.</w:t>
      </w:r>
      <w:bookmarkEnd w:id="2"/>
    </w:p>
    <w:p w14:paraId="776D7623" w14:textId="77777777" w:rsidR="00231A6C" w:rsidRPr="00231A6C" w:rsidRDefault="00231A6C" w:rsidP="00231A6C">
      <w:pPr>
        <w:pStyle w:val="Recuodecorpodetexto"/>
        <w:widowControl w:val="0"/>
        <w:suppressAutoHyphens/>
        <w:spacing w:before="240" w:after="240"/>
        <w:ind w:left="1080" w:right="44" w:firstLine="0"/>
        <w:rPr>
          <w:rFonts w:cs="Arial"/>
          <w:sz w:val="22"/>
          <w:szCs w:val="22"/>
        </w:rPr>
      </w:pPr>
      <w:r w:rsidRPr="00231A6C">
        <w:rPr>
          <w:rFonts w:cs="Arial"/>
          <w:sz w:val="22"/>
          <w:szCs w:val="22"/>
        </w:rPr>
        <w:t>O seguro de responsabilidade civil por acidentes pessoais e danos morais informará a importância dos limites máximos de indenização/garantia correspondente a no mínimo de 10% da cobertura básica, observado o valor mínimo de R$ 50.000,00.</w:t>
      </w:r>
    </w:p>
    <w:p w14:paraId="3D5A052A" w14:textId="77777777" w:rsidR="00231A6C" w:rsidRPr="00231A6C" w:rsidRDefault="00231A6C" w:rsidP="00231A6C">
      <w:pPr>
        <w:pStyle w:val="Recuodecorpodetexto"/>
        <w:widowControl w:val="0"/>
        <w:suppressAutoHyphens/>
        <w:spacing w:before="240" w:after="240"/>
        <w:ind w:left="1080" w:right="44" w:firstLine="0"/>
        <w:rPr>
          <w:rFonts w:cs="Arial"/>
          <w:sz w:val="22"/>
          <w:szCs w:val="22"/>
        </w:rPr>
      </w:pPr>
      <w:r w:rsidRPr="00231A6C">
        <w:rPr>
          <w:rFonts w:cs="Arial"/>
          <w:sz w:val="22"/>
          <w:szCs w:val="22"/>
        </w:rPr>
        <w:t>A cobertura de responsabilidade civil pode estar caracterizada como cobertura acessória e conjugada em uma apólice ou contratada em separado, observando a composição do limite máximo de indenização/garantia.</w:t>
      </w:r>
    </w:p>
    <w:p w14:paraId="4184FE30" w14:textId="77777777" w:rsidR="00231A6C" w:rsidRPr="00231A6C" w:rsidRDefault="00231A6C" w:rsidP="00231A6C">
      <w:pPr>
        <w:pStyle w:val="Recuodecorpodetexto"/>
        <w:widowControl w:val="0"/>
        <w:suppressAutoHyphens/>
        <w:spacing w:before="240" w:after="240"/>
        <w:ind w:left="1080" w:right="44" w:firstLine="0"/>
        <w:rPr>
          <w:rFonts w:cs="Arial"/>
          <w:sz w:val="22"/>
          <w:szCs w:val="22"/>
        </w:rPr>
      </w:pPr>
      <w:r w:rsidRPr="00231A6C">
        <w:rPr>
          <w:rFonts w:cs="Arial"/>
          <w:sz w:val="22"/>
          <w:szCs w:val="22"/>
        </w:rPr>
        <w:t>A CONTRATADA deve apresentar à CAIXA, no prazo máximo de até 10 dias da assinatura do contrato as apólices dos seguros acima especificados, aos quais devem corresponder ao prazo da vigência do contrato.</w:t>
      </w:r>
    </w:p>
    <w:p w14:paraId="261860CA" w14:textId="77777777" w:rsidR="00231A6C" w:rsidRPr="00231A6C" w:rsidRDefault="00231A6C" w:rsidP="00231A6C">
      <w:pPr>
        <w:pStyle w:val="Recuodecorpodetexto"/>
        <w:widowControl w:val="0"/>
        <w:suppressAutoHyphens/>
        <w:spacing w:before="240" w:after="240"/>
        <w:ind w:left="1080" w:right="44" w:firstLine="0"/>
        <w:rPr>
          <w:rFonts w:cs="Arial"/>
          <w:sz w:val="22"/>
          <w:szCs w:val="22"/>
        </w:rPr>
      </w:pPr>
      <w:r w:rsidRPr="00231A6C">
        <w:rPr>
          <w:rFonts w:cs="Arial"/>
          <w:sz w:val="22"/>
          <w:szCs w:val="22"/>
        </w:rPr>
        <w:t>Quando ocorrer alteração no prazo, a vigência das apólices deve ser prorrogada conforme esse novo prazo, com apresentação do endosso das apólices.</w:t>
      </w:r>
    </w:p>
    <w:p w14:paraId="1045E7B3" w14:textId="77777777" w:rsidR="00231A6C" w:rsidRDefault="00231A6C" w:rsidP="00231A6C">
      <w:pPr>
        <w:pStyle w:val="Recuodecorpodetexto"/>
        <w:widowControl w:val="0"/>
        <w:suppressAutoHyphens/>
        <w:spacing w:before="240" w:after="240"/>
        <w:ind w:left="1080" w:right="44" w:firstLine="0"/>
        <w:rPr>
          <w:rFonts w:cs="Arial"/>
          <w:bCs/>
          <w:szCs w:val="22"/>
        </w:rPr>
      </w:pPr>
      <w:r w:rsidRPr="00231A6C">
        <w:rPr>
          <w:rFonts w:cs="Arial"/>
          <w:sz w:val="22"/>
          <w:szCs w:val="22"/>
        </w:rPr>
        <w:t>Ocorrendo sinistro, as partes atingidas serão reparadas ou refeitas pela CONTRATADA</w:t>
      </w:r>
      <w:r w:rsidRPr="009516EB">
        <w:rPr>
          <w:rFonts w:cs="Arial"/>
          <w:bCs/>
          <w:szCs w:val="22"/>
        </w:rPr>
        <w:t>.</w:t>
      </w:r>
    </w:p>
    <w:p w14:paraId="216C3F83" w14:textId="77777777" w:rsidR="0063080F" w:rsidRPr="007521E1" w:rsidRDefault="0063080F" w:rsidP="0063080F">
      <w:pPr>
        <w:jc w:val="both"/>
        <w:rPr>
          <w:rFonts w:ascii="Arial" w:hAnsi="Arial" w:cs="Arial"/>
          <w:color w:val="000080"/>
          <w:sz w:val="22"/>
          <w:szCs w:val="22"/>
        </w:rPr>
      </w:pPr>
    </w:p>
    <w:p w14:paraId="279D4AC1" w14:textId="77777777" w:rsidR="0014355C" w:rsidRPr="007521E1" w:rsidRDefault="0014355C" w:rsidP="007521E1">
      <w:pPr>
        <w:pStyle w:val="Recuodecorpodetexto"/>
        <w:widowControl w:val="0"/>
        <w:numPr>
          <w:ilvl w:val="0"/>
          <w:numId w:val="22"/>
        </w:numPr>
        <w:rPr>
          <w:rFonts w:cs="Arial"/>
          <w:sz w:val="22"/>
          <w:szCs w:val="22"/>
        </w:rPr>
      </w:pPr>
      <w:r w:rsidRPr="007521E1">
        <w:rPr>
          <w:rFonts w:cs="Arial"/>
          <w:b/>
          <w:sz w:val="22"/>
          <w:szCs w:val="22"/>
          <w:u w:val="single"/>
        </w:rPr>
        <w:t>PINTURAS</w:t>
      </w:r>
    </w:p>
    <w:p w14:paraId="176D6A7D" w14:textId="77777777" w:rsidR="0014355C" w:rsidRPr="007521E1" w:rsidRDefault="0014355C" w:rsidP="0014355C">
      <w:pPr>
        <w:pStyle w:val="Recuodecorpodetexto"/>
        <w:widowControl w:val="0"/>
        <w:ind w:left="1080" w:firstLine="0"/>
        <w:rPr>
          <w:rFonts w:cs="Arial"/>
          <w:sz w:val="22"/>
          <w:szCs w:val="22"/>
        </w:rPr>
      </w:pPr>
    </w:p>
    <w:p w14:paraId="35A1C757" w14:textId="720B22CE" w:rsidR="0014355C" w:rsidRPr="007521E1" w:rsidRDefault="0014355C" w:rsidP="0014355C">
      <w:pPr>
        <w:pStyle w:val="Recuodecorpodetexto"/>
        <w:widowControl w:val="0"/>
        <w:numPr>
          <w:ilvl w:val="1"/>
          <w:numId w:val="22"/>
        </w:numPr>
        <w:rPr>
          <w:rFonts w:cs="Arial"/>
          <w:b/>
          <w:sz w:val="22"/>
          <w:szCs w:val="22"/>
        </w:rPr>
      </w:pPr>
      <w:r w:rsidRPr="007521E1">
        <w:rPr>
          <w:rFonts w:cs="Arial"/>
          <w:b/>
          <w:sz w:val="22"/>
          <w:szCs w:val="22"/>
        </w:rPr>
        <w:t>PINTURA DE PAREDES COM TINTA ACRÍLICA PREMIUM ACETINADO, COR BRANCO GELO, 2 DEMÃOS, COM CORREÇÃO DE FUROS E FISSURAS</w:t>
      </w:r>
    </w:p>
    <w:p w14:paraId="1A6916C5" w14:textId="77777777" w:rsidR="0014355C" w:rsidRPr="007521E1" w:rsidRDefault="0014355C" w:rsidP="0014355C">
      <w:pPr>
        <w:pStyle w:val="Recuodecorpodetexto"/>
        <w:widowControl w:val="0"/>
        <w:ind w:firstLine="0"/>
        <w:rPr>
          <w:rFonts w:cs="Arial"/>
          <w:sz w:val="22"/>
          <w:szCs w:val="22"/>
        </w:rPr>
      </w:pPr>
    </w:p>
    <w:p w14:paraId="4C9B45F4" w14:textId="3C5E5993" w:rsidR="0014355C" w:rsidRPr="007521E1" w:rsidRDefault="0014355C" w:rsidP="0014355C">
      <w:pPr>
        <w:pStyle w:val="Ttulo"/>
        <w:ind w:left="1134" w:hanging="54"/>
        <w:jc w:val="both"/>
        <w:rPr>
          <w:rFonts w:cs="Arial"/>
          <w:bCs/>
          <w:szCs w:val="22"/>
          <w:u w:val="none"/>
        </w:rPr>
      </w:pPr>
      <w:r w:rsidRPr="007521E1">
        <w:rPr>
          <w:rFonts w:cs="Arial"/>
          <w:bCs/>
          <w:szCs w:val="22"/>
          <w:u w:val="none"/>
        </w:rPr>
        <w:t>A superfície a ser pintada deverá estar firme (condições tecnicamente aceitáveis), coesa, limpa, sem poeira, sabão, gordura ou mofo. Para limpeza, utilizar solução e água com detergente, e esperar secagem. Manchas de gordura, graxa ou mofo deverão ser limpas com água sanitária.</w:t>
      </w:r>
    </w:p>
    <w:p w14:paraId="7BD778EE" w14:textId="77777777" w:rsidR="0014355C" w:rsidRPr="007521E1" w:rsidRDefault="0014355C" w:rsidP="0014355C">
      <w:pPr>
        <w:pStyle w:val="Ttulo"/>
        <w:ind w:left="1134" w:hanging="54"/>
        <w:jc w:val="both"/>
        <w:rPr>
          <w:rFonts w:cs="Arial"/>
          <w:bCs/>
          <w:szCs w:val="22"/>
          <w:u w:val="none"/>
        </w:rPr>
      </w:pPr>
    </w:p>
    <w:p w14:paraId="144733C1" w14:textId="77777777" w:rsidR="0014355C" w:rsidRPr="007521E1" w:rsidRDefault="0014355C" w:rsidP="0014355C">
      <w:pPr>
        <w:pStyle w:val="Ttulo"/>
        <w:ind w:left="1134" w:hanging="54"/>
        <w:jc w:val="both"/>
        <w:rPr>
          <w:rFonts w:cs="Arial"/>
          <w:bCs/>
          <w:szCs w:val="22"/>
          <w:u w:val="none"/>
        </w:rPr>
      </w:pPr>
      <w:r w:rsidRPr="007521E1">
        <w:rPr>
          <w:rFonts w:cs="Arial"/>
          <w:bCs/>
          <w:szCs w:val="22"/>
          <w:u w:val="none"/>
        </w:rPr>
        <w:t>Nas áreas onde o emboço e/ou reboco estiverem deteriorados, bem como tijolos cerâmicos afetados pelas inúmeras ações (infiltrações, fungos e outros) deverão ser recuperados de acordo com o padrão estabelecido pela norma técnica.</w:t>
      </w:r>
    </w:p>
    <w:p w14:paraId="0A993F2B" w14:textId="77777777" w:rsidR="0014355C" w:rsidRPr="007521E1" w:rsidRDefault="0014355C" w:rsidP="0014355C">
      <w:pPr>
        <w:pStyle w:val="Ttulo"/>
        <w:ind w:left="1134" w:hanging="54"/>
        <w:jc w:val="both"/>
        <w:rPr>
          <w:rFonts w:cs="Arial"/>
          <w:bCs/>
          <w:szCs w:val="22"/>
          <w:u w:val="none"/>
        </w:rPr>
      </w:pPr>
    </w:p>
    <w:p w14:paraId="3419161C" w14:textId="121F427B" w:rsidR="0014355C" w:rsidRPr="007521E1" w:rsidRDefault="0014355C" w:rsidP="0014355C">
      <w:pPr>
        <w:pStyle w:val="Ttulo"/>
        <w:ind w:left="1134" w:hanging="54"/>
        <w:jc w:val="both"/>
        <w:rPr>
          <w:rFonts w:cs="Arial"/>
          <w:bCs/>
          <w:szCs w:val="22"/>
          <w:u w:val="none"/>
        </w:rPr>
      </w:pPr>
      <w:r w:rsidRPr="007521E1">
        <w:rPr>
          <w:rFonts w:cs="Arial"/>
          <w:bCs/>
          <w:szCs w:val="22"/>
          <w:u w:val="none"/>
        </w:rPr>
        <w:lastRenderedPageBreak/>
        <w:t>Deverão ser aplicados no mínimo 2 demãos de tinta, com intervalo conforme especificação técnica do fornecedor, para o perfeito acabamento e recobrimento da superfície.</w:t>
      </w:r>
    </w:p>
    <w:p w14:paraId="54463329" w14:textId="24259ADE" w:rsidR="0014355C" w:rsidRPr="007521E1" w:rsidRDefault="0014355C" w:rsidP="0014355C">
      <w:pPr>
        <w:pStyle w:val="Ttulo"/>
        <w:ind w:left="1134" w:hanging="54"/>
        <w:jc w:val="both"/>
        <w:rPr>
          <w:rFonts w:cs="Arial"/>
          <w:bCs/>
          <w:szCs w:val="22"/>
          <w:u w:val="none"/>
        </w:rPr>
      </w:pPr>
    </w:p>
    <w:p w14:paraId="51B2EA80" w14:textId="390A4B8C" w:rsidR="0014355C" w:rsidRPr="007521E1" w:rsidRDefault="0014355C" w:rsidP="0014355C">
      <w:pPr>
        <w:pStyle w:val="Ttulo"/>
        <w:ind w:left="1134" w:hanging="54"/>
        <w:jc w:val="both"/>
        <w:rPr>
          <w:rFonts w:cs="Arial"/>
          <w:bCs/>
          <w:szCs w:val="22"/>
          <w:u w:val="none"/>
        </w:rPr>
      </w:pPr>
      <w:r w:rsidRPr="007521E1">
        <w:rPr>
          <w:rFonts w:cs="Arial"/>
          <w:bCs/>
          <w:szCs w:val="22"/>
          <w:u w:val="none"/>
        </w:rPr>
        <w:t>Deverão ser corrigid</w:t>
      </w:r>
      <w:r w:rsidR="00B60999" w:rsidRPr="007521E1">
        <w:rPr>
          <w:rFonts w:cs="Arial"/>
          <w:bCs/>
          <w:szCs w:val="22"/>
          <w:u w:val="none"/>
        </w:rPr>
        <w:t>o</w:t>
      </w:r>
      <w:r w:rsidRPr="007521E1">
        <w:rPr>
          <w:rFonts w:cs="Arial"/>
          <w:bCs/>
          <w:szCs w:val="22"/>
          <w:u w:val="none"/>
        </w:rPr>
        <w:t xml:space="preserve">s os furos </w:t>
      </w:r>
      <w:r w:rsidR="006146AC" w:rsidRPr="007521E1">
        <w:rPr>
          <w:rFonts w:cs="Arial"/>
          <w:bCs/>
          <w:szCs w:val="22"/>
          <w:u w:val="none"/>
        </w:rPr>
        <w:t>(de parafusos e pregos) e fissuras até 1 mm de espessura e partes de tinta descascada com duas demãos de massa corrida e lixamento.</w:t>
      </w:r>
    </w:p>
    <w:p w14:paraId="41720092" w14:textId="77777777" w:rsidR="0014355C" w:rsidRPr="007521E1" w:rsidRDefault="0014355C" w:rsidP="0014355C">
      <w:pPr>
        <w:pStyle w:val="Ttulo"/>
        <w:ind w:left="1134" w:hanging="54"/>
        <w:jc w:val="both"/>
        <w:rPr>
          <w:rFonts w:cs="Arial"/>
          <w:bCs/>
          <w:szCs w:val="22"/>
          <w:u w:val="none"/>
        </w:rPr>
      </w:pPr>
    </w:p>
    <w:p w14:paraId="4D8CB70E" w14:textId="77777777" w:rsidR="0014355C" w:rsidRPr="007521E1" w:rsidRDefault="0014355C" w:rsidP="0014355C">
      <w:pPr>
        <w:pStyle w:val="Ttulo"/>
        <w:ind w:left="1134" w:hanging="54"/>
        <w:jc w:val="both"/>
        <w:rPr>
          <w:rFonts w:cs="Arial"/>
          <w:bCs/>
          <w:szCs w:val="22"/>
          <w:u w:val="none"/>
        </w:rPr>
      </w:pPr>
      <w:r w:rsidRPr="007521E1">
        <w:rPr>
          <w:rFonts w:cs="Arial"/>
          <w:bCs/>
          <w:szCs w:val="22"/>
          <w:u w:val="none"/>
        </w:rPr>
        <w:t>Paredes, forro e teto: Tinta acrílica fosco premium, com classificação atendida pela Norma ABNT 11702 de 04/92 – Tipo 4.2.5, com sua composição em dispersão aquosa de copolímero estireno-</w:t>
      </w:r>
      <w:proofErr w:type="spellStart"/>
      <w:r w:rsidRPr="007521E1">
        <w:rPr>
          <w:rFonts w:cs="Arial"/>
          <w:bCs/>
          <w:szCs w:val="22"/>
          <w:u w:val="none"/>
        </w:rPr>
        <w:t>acrilico</w:t>
      </w:r>
      <w:proofErr w:type="spellEnd"/>
      <w:r w:rsidRPr="007521E1">
        <w:rPr>
          <w:rFonts w:cs="Arial"/>
          <w:bCs/>
          <w:szCs w:val="22"/>
          <w:u w:val="none"/>
        </w:rPr>
        <w:t xml:space="preserve">, pigmentos isentos de metais pesados, cargas minerais inertes, hidrocarbonetos alifáticos, </w:t>
      </w:r>
      <w:proofErr w:type="spellStart"/>
      <w:r w:rsidRPr="007521E1">
        <w:rPr>
          <w:rFonts w:cs="Arial"/>
          <w:bCs/>
          <w:szCs w:val="22"/>
          <w:u w:val="none"/>
        </w:rPr>
        <w:t>glicois</w:t>
      </w:r>
      <w:proofErr w:type="spellEnd"/>
      <w:r w:rsidRPr="007521E1">
        <w:rPr>
          <w:rFonts w:cs="Arial"/>
          <w:bCs/>
          <w:szCs w:val="22"/>
          <w:u w:val="none"/>
        </w:rPr>
        <w:t xml:space="preserve"> e tensoativos, </w:t>
      </w:r>
      <w:proofErr w:type="spellStart"/>
      <w:r w:rsidRPr="007521E1">
        <w:rPr>
          <w:rFonts w:cs="Arial"/>
          <w:bCs/>
          <w:szCs w:val="22"/>
          <w:u w:val="none"/>
        </w:rPr>
        <w:t>etoxilados</w:t>
      </w:r>
      <w:proofErr w:type="spellEnd"/>
      <w:r w:rsidRPr="007521E1">
        <w:rPr>
          <w:rFonts w:cs="Arial"/>
          <w:bCs/>
          <w:szCs w:val="22"/>
          <w:u w:val="none"/>
        </w:rPr>
        <w:t xml:space="preserve"> e </w:t>
      </w:r>
      <w:proofErr w:type="spellStart"/>
      <w:r w:rsidRPr="007521E1">
        <w:rPr>
          <w:rFonts w:cs="Arial"/>
          <w:bCs/>
          <w:szCs w:val="22"/>
          <w:u w:val="none"/>
        </w:rPr>
        <w:t>carboxilados</w:t>
      </w:r>
      <w:proofErr w:type="spellEnd"/>
      <w:r w:rsidRPr="007521E1">
        <w:rPr>
          <w:rFonts w:cs="Arial"/>
          <w:bCs/>
          <w:szCs w:val="22"/>
          <w:u w:val="none"/>
        </w:rPr>
        <w:t xml:space="preserve">. Com peso </w:t>
      </w:r>
      <w:proofErr w:type="gramStart"/>
      <w:r w:rsidRPr="007521E1">
        <w:rPr>
          <w:rFonts w:cs="Arial"/>
          <w:bCs/>
          <w:szCs w:val="22"/>
          <w:u w:val="none"/>
        </w:rPr>
        <w:t>especifico</w:t>
      </w:r>
      <w:proofErr w:type="gramEnd"/>
      <w:r w:rsidRPr="007521E1">
        <w:rPr>
          <w:rFonts w:cs="Arial"/>
          <w:bCs/>
          <w:szCs w:val="22"/>
          <w:u w:val="none"/>
        </w:rPr>
        <w:t xml:space="preserve"> 1,32 – 1,36 g/cm³ e viscosidade 80-90 KU. Fabricantes Suvinil, Coral ou equivalente.</w:t>
      </w:r>
    </w:p>
    <w:p w14:paraId="2A578202" w14:textId="77777777" w:rsidR="0014355C" w:rsidRPr="007521E1" w:rsidRDefault="0014355C" w:rsidP="0014355C">
      <w:pPr>
        <w:pStyle w:val="Ttulo"/>
        <w:ind w:left="1134" w:hanging="54"/>
        <w:jc w:val="both"/>
        <w:rPr>
          <w:rFonts w:cs="Arial"/>
          <w:bCs/>
          <w:szCs w:val="22"/>
          <w:u w:val="none"/>
        </w:rPr>
      </w:pPr>
    </w:p>
    <w:p w14:paraId="7A234C1B" w14:textId="77777777" w:rsidR="0014355C" w:rsidRPr="007521E1" w:rsidRDefault="0014355C" w:rsidP="0014355C">
      <w:pPr>
        <w:pStyle w:val="Ttulo"/>
        <w:ind w:left="1134" w:hanging="54"/>
        <w:jc w:val="both"/>
        <w:rPr>
          <w:rFonts w:cs="Arial"/>
          <w:bCs/>
          <w:szCs w:val="22"/>
          <w:u w:val="none"/>
        </w:rPr>
      </w:pPr>
      <w:r w:rsidRPr="007521E1">
        <w:rPr>
          <w:rFonts w:cs="Arial"/>
          <w:bCs/>
          <w:szCs w:val="22"/>
          <w:u w:val="none"/>
        </w:rPr>
        <w:t>Produtos que serão utilizados:</w:t>
      </w:r>
    </w:p>
    <w:p w14:paraId="372BAFA8" w14:textId="77777777" w:rsidR="0014355C" w:rsidRPr="007521E1" w:rsidRDefault="0014355C" w:rsidP="0014355C">
      <w:pPr>
        <w:pStyle w:val="Ttulo"/>
        <w:ind w:left="1134" w:hanging="54"/>
        <w:jc w:val="both"/>
        <w:rPr>
          <w:rFonts w:cs="Arial"/>
          <w:bCs/>
          <w:szCs w:val="22"/>
          <w:u w:val="none"/>
        </w:rPr>
      </w:pPr>
    </w:p>
    <w:p w14:paraId="21FE7FA6" w14:textId="77777777" w:rsidR="0014355C" w:rsidRPr="007521E1" w:rsidRDefault="0014355C" w:rsidP="0014355C">
      <w:pPr>
        <w:pStyle w:val="Ttulo"/>
        <w:ind w:left="1134" w:hanging="54"/>
        <w:jc w:val="both"/>
        <w:rPr>
          <w:rFonts w:cs="Arial"/>
          <w:bCs/>
          <w:szCs w:val="22"/>
          <w:u w:val="none"/>
        </w:rPr>
      </w:pPr>
      <w:r w:rsidRPr="007521E1">
        <w:rPr>
          <w:rFonts w:cs="Arial"/>
          <w:bCs/>
          <w:szCs w:val="22"/>
          <w:u w:val="none"/>
        </w:rPr>
        <w:t>PAREDES:</w:t>
      </w:r>
    </w:p>
    <w:p w14:paraId="3B73BEF3" w14:textId="77777777" w:rsidR="0014355C" w:rsidRPr="007521E1" w:rsidRDefault="0014355C" w:rsidP="0014355C">
      <w:pPr>
        <w:pStyle w:val="Ttulo"/>
        <w:ind w:left="1134" w:hanging="54"/>
        <w:jc w:val="both"/>
        <w:rPr>
          <w:rFonts w:cs="Arial"/>
          <w:bCs/>
          <w:szCs w:val="22"/>
          <w:u w:val="none"/>
        </w:rPr>
      </w:pPr>
    </w:p>
    <w:p w14:paraId="62713A3B" w14:textId="77777777" w:rsidR="0014355C" w:rsidRPr="007521E1" w:rsidRDefault="0014355C" w:rsidP="0014355C">
      <w:pPr>
        <w:pStyle w:val="Ttulo"/>
        <w:numPr>
          <w:ilvl w:val="0"/>
          <w:numId w:val="11"/>
        </w:numPr>
        <w:suppressAutoHyphens/>
        <w:jc w:val="both"/>
        <w:rPr>
          <w:rFonts w:cs="Arial"/>
          <w:bCs/>
          <w:szCs w:val="22"/>
          <w:u w:val="none"/>
        </w:rPr>
      </w:pPr>
      <w:r w:rsidRPr="007521E1">
        <w:rPr>
          <w:rFonts w:cs="Arial"/>
          <w:bCs/>
          <w:szCs w:val="22"/>
          <w:u w:val="none"/>
        </w:rPr>
        <w:t xml:space="preserve">Tinta acrílica fosco premium Cor: </w:t>
      </w:r>
      <w:r w:rsidRPr="007521E1">
        <w:rPr>
          <w:rFonts w:cs="Arial"/>
          <w:bCs/>
          <w:szCs w:val="22"/>
          <w:highlight w:val="green"/>
          <w:u w:val="none"/>
        </w:rPr>
        <w:t>BRANCO GELO</w:t>
      </w:r>
      <w:r w:rsidRPr="007521E1">
        <w:rPr>
          <w:rFonts w:cs="Arial"/>
          <w:bCs/>
          <w:szCs w:val="22"/>
          <w:u w:val="none"/>
        </w:rPr>
        <w:t xml:space="preserve"> ref. F164, do sistema </w:t>
      </w:r>
      <w:proofErr w:type="spellStart"/>
      <w:r w:rsidRPr="007521E1">
        <w:rPr>
          <w:rFonts w:cs="Arial"/>
          <w:bCs/>
          <w:szCs w:val="22"/>
          <w:u w:val="none"/>
        </w:rPr>
        <w:t>selfcolor</w:t>
      </w:r>
      <w:proofErr w:type="spellEnd"/>
      <w:r w:rsidRPr="007521E1">
        <w:rPr>
          <w:rFonts w:cs="Arial"/>
          <w:bCs/>
          <w:szCs w:val="22"/>
          <w:u w:val="none"/>
        </w:rPr>
        <w:t xml:space="preserve"> Suvinil ou cor equivalente na utilização de outro fabricante, para uso geral.</w:t>
      </w:r>
    </w:p>
    <w:p w14:paraId="2CD3CDFD" w14:textId="77777777" w:rsidR="0014355C" w:rsidRPr="007521E1" w:rsidRDefault="0014355C" w:rsidP="0014355C">
      <w:pPr>
        <w:pStyle w:val="Ttulo"/>
        <w:ind w:left="1134" w:hanging="54"/>
        <w:jc w:val="both"/>
        <w:rPr>
          <w:rFonts w:cs="Arial"/>
          <w:bCs/>
          <w:szCs w:val="22"/>
          <w:u w:val="none"/>
        </w:rPr>
      </w:pPr>
    </w:p>
    <w:p w14:paraId="5492339B" w14:textId="77777777" w:rsidR="0014355C" w:rsidRPr="007521E1" w:rsidRDefault="0014355C" w:rsidP="0014355C">
      <w:pPr>
        <w:pStyle w:val="Ttulo"/>
        <w:numPr>
          <w:ilvl w:val="0"/>
          <w:numId w:val="11"/>
        </w:numPr>
        <w:suppressAutoHyphens/>
        <w:jc w:val="both"/>
        <w:rPr>
          <w:rFonts w:cs="Arial"/>
          <w:bCs/>
          <w:szCs w:val="22"/>
          <w:u w:val="none"/>
        </w:rPr>
      </w:pPr>
      <w:r w:rsidRPr="007521E1">
        <w:rPr>
          <w:rFonts w:cs="Arial"/>
          <w:bCs/>
          <w:szCs w:val="22"/>
          <w:u w:val="none"/>
        </w:rPr>
        <w:t xml:space="preserve">Tinta acrílica fosco premium Cor: </w:t>
      </w:r>
      <w:r w:rsidRPr="007521E1">
        <w:rPr>
          <w:rFonts w:cs="Arial"/>
          <w:bCs/>
          <w:szCs w:val="22"/>
          <w:highlight w:val="green"/>
          <w:u w:val="none"/>
        </w:rPr>
        <w:t>AZUL ref. K003</w:t>
      </w:r>
      <w:r w:rsidRPr="007521E1">
        <w:rPr>
          <w:rFonts w:cs="Arial"/>
          <w:bCs/>
          <w:szCs w:val="22"/>
          <w:u w:val="none"/>
        </w:rPr>
        <w:t xml:space="preserve"> ou “Jeans Lavado”, do sistema </w:t>
      </w:r>
      <w:proofErr w:type="spellStart"/>
      <w:r w:rsidRPr="007521E1">
        <w:rPr>
          <w:rFonts w:cs="Arial"/>
          <w:bCs/>
          <w:szCs w:val="22"/>
          <w:u w:val="none"/>
        </w:rPr>
        <w:t>selfcolor</w:t>
      </w:r>
      <w:proofErr w:type="spellEnd"/>
      <w:r w:rsidRPr="007521E1">
        <w:rPr>
          <w:rFonts w:cs="Arial"/>
          <w:bCs/>
          <w:szCs w:val="22"/>
          <w:u w:val="none"/>
        </w:rPr>
        <w:t xml:space="preserve"> Suvinil ou cor equivalente na utilização de outro fabricante, para paredes em destaque.</w:t>
      </w:r>
    </w:p>
    <w:p w14:paraId="07D2B334" w14:textId="77777777" w:rsidR="0014355C" w:rsidRPr="007521E1" w:rsidRDefault="0014355C" w:rsidP="0014355C">
      <w:pPr>
        <w:pStyle w:val="PargrafodaLista"/>
        <w:rPr>
          <w:rFonts w:ascii="Arial" w:hAnsi="Arial" w:cs="Arial"/>
          <w:bCs/>
          <w:sz w:val="22"/>
          <w:szCs w:val="22"/>
        </w:rPr>
      </w:pPr>
    </w:p>
    <w:p w14:paraId="393188F7" w14:textId="77777777" w:rsidR="0014355C" w:rsidRPr="007521E1" w:rsidRDefault="0014355C" w:rsidP="0014355C">
      <w:pPr>
        <w:pStyle w:val="Ttulo"/>
        <w:suppressAutoHyphens/>
        <w:ind w:left="1134"/>
        <w:jc w:val="both"/>
        <w:rPr>
          <w:rFonts w:cs="Arial"/>
          <w:bCs/>
          <w:szCs w:val="22"/>
          <w:u w:val="none"/>
        </w:rPr>
      </w:pPr>
      <w:r w:rsidRPr="007521E1">
        <w:rPr>
          <w:rFonts w:cs="Arial"/>
          <w:bCs/>
          <w:szCs w:val="22"/>
          <w:u w:val="none"/>
        </w:rPr>
        <w:t>FORROS:</w:t>
      </w:r>
    </w:p>
    <w:p w14:paraId="3C60329D" w14:textId="77777777" w:rsidR="0014355C" w:rsidRPr="007521E1" w:rsidRDefault="0014355C" w:rsidP="0014355C">
      <w:pPr>
        <w:pStyle w:val="Ttulo"/>
        <w:suppressAutoHyphens/>
        <w:ind w:left="1134"/>
        <w:jc w:val="both"/>
        <w:rPr>
          <w:rFonts w:cs="Arial"/>
          <w:bCs/>
          <w:szCs w:val="22"/>
          <w:u w:val="none"/>
        </w:rPr>
      </w:pPr>
    </w:p>
    <w:p w14:paraId="5182846E" w14:textId="77777777" w:rsidR="0014355C" w:rsidRPr="007521E1" w:rsidRDefault="0014355C" w:rsidP="0014355C">
      <w:pPr>
        <w:pStyle w:val="Ttulo"/>
        <w:numPr>
          <w:ilvl w:val="0"/>
          <w:numId w:val="11"/>
        </w:numPr>
        <w:suppressAutoHyphens/>
        <w:jc w:val="both"/>
        <w:rPr>
          <w:rFonts w:cs="Arial"/>
          <w:bCs/>
          <w:szCs w:val="22"/>
          <w:u w:val="none"/>
        </w:rPr>
      </w:pPr>
      <w:r w:rsidRPr="007521E1">
        <w:rPr>
          <w:rFonts w:cs="Arial"/>
          <w:bCs/>
          <w:szCs w:val="22"/>
          <w:u w:val="none"/>
        </w:rPr>
        <w:t xml:space="preserve">Tinta acrílica fosco premium Cor: </w:t>
      </w:r>
      <w:r w:rsidRPr="007521E1">
        <w:rPr>
          <w:rFonts w:cs="Arial"/>
          <w:bCs/>
          <w:szCs w:val="22"/>
          <w:highlight w:val="green"/>
          <w:u w:val="none"/>
        </w:rPr>
        <w:t>BRANCO NEVE</w:t>
      </w:r>
      <w:r w:rsidRPr="007521E1">
        <w:rPr>
          <w:rFonts w:cs="Arial"/>
          <w:bCs/>
          <w:szCs w:val="22"/>
          <w:u w:val="none"/>
        </w:rPr>
        <w:t xml:space="preserve"> do sistema </w:t>
      </w:r>
      <w:proofErr w:type="spellStart"/>
      <w:r w:rsidRPr="007521E1">
        <w:rPr>
          <w:rFonts w:cs="Arial"/>
          <w:bCs/>
          <w:szCs w:val="22"/>
          <w:u w:val="none"/>
        </w:rPr>
        <w:t>selfcolor</w:t>
      </w:r>
      <w:proofErr w:type="spellEnd"/>
      <w:r w:rsidRPr="007521E1">
        <w:rPr>
          <w:rFonts w:cs="Arial"/>
          <w:bCs/>
          <w:szCs w:val="22"/>
          <w:u w:val="none"/>
        </w:rPr>
        <w:t xml:space="preserve"> Suvinil ou cor equivalente na utilização de outro fabricante, para uso geral.</w:t>
      </w:r>
    </w:p>
    <w:p w14:paraId="171F502C" w14:textId="77777777" w:rsidR="0014355C" w:rsidRPr="007521E1" w:rsidRDefault="0014355C" w:rsidP="0014355C">
      <w:pPr>
        <w:pStyle w:val="Ttulo"/>
        <w:ind w:left="1134" w:hanging="54"/>
        <w:jc w:val="both"/>
        <w:rPr>
          <w:rFonts w:cs="Arial"/>
          <w:bCs/>
          <w:szCs w:val="22"/>
          <w:u w:val="none"/>
        </w:rPr>
      </w:pPr>
    </w:p>
    <w:p w14:paraId="27536427" w14:textId="77777777" w:rsidR="0014355C" w:rsidRPr="007521E1" w:rsidRDefault="0014355C" w:rsidP="0014355C">
      <w:pPr>
        <w:pStyle w:val="Ttulo"/>
        <w:ind w:left="1134" w:hanging="54"/>
        <w:jc w:val="both"/>
        <w:rPr>
          <w:rFonts w:cs="Arial"/>
          <w:bCs/>
          <w:szCs w:val="22"/>
          <w:u w:val="none"/>
        </w:rPr>
      </w:pPr>
      <w:r w:rsidRPr="007521E1">
        <w:rPr>
          <w:rFonts w:cs="Arial"/>
          <w:bCs/>
          <w:szCs w:val="22"/>
          <w:u w:val="none"/>
        </w:rPr>
        <w:t>As cores a serem utilizadas deverão ser definidas com a Caixa / fiscalização.</w:t>
      </w:r>
    </w:p>
    <w:p w14:paraId="4536008A" w14:textId="77777777" w:rsidR="0014355C" w:rsidRPr="007521E1" w:rsidRDefault="0014355C" w:rsidP="0014355C">
      <w:pPr>
        <w:pStyle w:val="Ttulo"/>
        <w:ind w:left="1134" w:hanging="54"/>
        <w:jc w:val="both"/>
        <w:rPr>
          <w:rFonts w:cs="Arial"/>
          <w:bCs/>
          <w:szCs w:val="22"/>
          <w:u w:val="none"/>
        </w:rPr>
      </w:pPr>
    </w:p>
    <w:p w14:paraId="43BF75D7" w14:textId="77777777" w:rsidR="0014355C" w:rsidRPr="007521E1" w:rsidRDefault="0014355C" w:rsidP="0014355C">
      <w:pPr>
        <w:pStyle w:val="Ttulo"/>
        <w:ind w:left="1134" w:hanging="54"/>
        <w:jc w:val="both"/>
        <w:rPr>
          <w:rFonts w:cs="Arial"/>
          <w:bCs/>
          <w:szCs w:val="22"/>
          <w:u w:val="none"/>
        </w:rPr>
      </w:pPr>
      <w:r w:rsidRPr="007521E1">
        <w:rPr>
          <w:rFonts w:cs="Arial"/>
          <w:bCs/>
          <w:szCs w:val="22"/>
          <w:u w:val="none"/>
        </w:rPr>
        <w:t>A utilização de produtos equivalentes aos especificados neste Caderno deverão ser submetidos à aprovação prévia da fiscalização, que poderá solicitar apresentação do Ensaio de Resistência à Abrasão sem Pasta Abrasiva – NBR 15078 para aprovação do produto.</w:t>
      </w:r>
    </w:p>
    <w:p w14:paraId="50CD391D" w14:textId="75EDAB2E" w:rsidR="004A222C" w:rsidRPr="007521E1" w:rsidRDefault="004A222C" w:rsidP="0063080F">
      <w:pPr>
        <w:pStyle w:val="Recuodecorpodetexto"/>
        <w:widowControl w:val="0"/>
        <w:ind w:left="1080" w:hanging="1080"/>
        <w:rPr>
          <w:rFonts w:cs="Arial"/>
          <w:b/>
          <w:sz w:val="22"/>
          <w:szCs w:val="22"/>
        </w:rPr>
      </w:pPr>
    </w:p>
    <w:p w14:paraId="39CCF454" w14:textId="06C614A8" w:rsidR="0014355C" w:rsidRPr="007521E1" w:rsidRDefault="0014355C" w:rsidP="0063080F">
      <w:pPr>
        <w:pStyle w:val="Recuodecorpodetexto"/>
        <w:widowControl w:val="0"/>
        <w:ind w:left="1080" w:hanging="1080"/>
        <w:rPr>
          <w:rFonts w:cs="Arial"/>
          <w:b/>
          <w:sz w:val="22"/>
          <w:szCs w:val="22"/>
        </w:rPr>
      </w:pPr>
    </w:p>
    <w:p w14:paraId="3FD9A37B" w14:textId="4D5D5F56" w:rsidR="0014355C" w:rsidRPr="007521E1" w:rsidRDefault="0014355C" w:rsidP="007353B5">
      <w:pPr>
        <w:pStyle w:val="TR"/>
      </w:pPr>
      <w:r w:rsidRPr="007521E1">
        <w:t>PINTURA DE PAREDES EXTERNAS COM TINTA ACRÍLICA SUPER PREMIUM ACETINADO, COR AZUL REF. SW 6967 - FRANK BLUE DA SHERWIN WILLIAMS, OU EQUIVALENTE, 3 DEMÃOS, COM CORREÇÃO DE FUROS E FISSURAS</w:t>
      </w:r>
    </w:p>
    <w:p w14:paraId="78133836" w14:textId="77777777" w:rsidR="0014355C" w:rsidRPr="007521E1" w:rsidRDefault="0014355C" w:rsidP="0063080F">
      <w:pPr>
        <w:pStyle w:val="Recuodecorpodetexto"/>
        <w:widowControl w:val="0"/>
        <w:ind w:left="1080" w:hanging="1080"/>
        <w:rPr>
          <w:rFonts w:cs="Arial"/>
          <w:b/>
          <w:sz w:val="22"/>
          <w:szCs w:val="22"/>
        </w:rPr>
      </w:pPr>
    </w:p>
    <w:p w14:paraId="30F44B45" w14:textId="77777777" w:rsidR="0063080F" w:rsidRPr="007521E1" w:rsidRDefault="0063080F" w:rsidP="0063080F">
      <w:pPr>
        <w:pStyle w:val="Ttulo"/>
        <w:ind w:left="1134" w:hanging="54"/>
        <w:jc w:val="both"/>
        <w:rPr>
          <w:rFonts w:cs="Arial"/>
          <w:bCs/>
          <w:szCs w:val="22"/>
          <w:u w:val="none"/>
        </w:rPr>
      </w:pPr>
      <w:r w:rsidRPr="007521E1">
        <w:rPr>
          <w:rFonts w:cs="Arial"/>
          <w:bCs/>
          <w:szCs w:val="22"/>
          <w:u w:val="none"/>
        </w:rPr>
        <w:t xml:space="preserve">A superfície a ser pintada deverá estar firme (condições tecnicamente aceitáveis), coesa, limpa, sem poeira, sabão, gordura ou mofo. Para limpeza, utilizar solução e água com detergente, e esperar secagem. Manchas de gordura, graxa ou mofo deverão ser limpas com água sanitária. </w:t>
      </w:r>
    </w:p>
    <w:p w14:paraId="26F86E09" w14:textId="77777777" w:rsidR="0063080F" w:rsidRPr="007521E1" w:rsidRDefault="0063080F" w:rsidP="0063080F">
      <w:pPr>
        <w:pStyle w:val="Ttulo"/>
        <w:ind w:left="1134" w:hanging="1134"/>
        <w:jc w:val="both"/>
        <w:rPr>
          <w:rFonts w:cs="Arial"/>
          <w:bCs/>
          <w:szCs w:val="22"/>
          <w:u w:val="none"/>
        </w:rPr>
      </w:pPr>
    </w:p>
    <w:p w14:paraId="23A20C30" w14:textId="64927780" w:rsidR="0063080F" w:rsidRPr="007521E1" w:rsidRDefault="0063080F" w:rsidP="0063080F">
      <w:pPr>
        <w:pStyle w:val="Ttulo"/>
        <w:ind w:left="1134" w:hanging="54"/>
        <w:jc w:val="both"/>
        <w:rPr>
          <w:rFonts w:cs="Arial"/>
          <w:bCs/>
          <w:szCs w:val="22"/>
          <w:u w:val="none"/>
        </w:rPr>
      </w:pPr>
      <w:r w:rsidRPr="007521E1">
        <w:rPr>
          <w:rFonts w:cs="Arial"/>
          <w:bCs/>
          <w:szCs w:val="22"/>
          <w:u w:val="none"/>
        </w:rPr>
        <w:t xml:space="preserve">Tratar </w:t>
      </w:r>
      <w:r w:rsidR="006146AC" w:rsidRPr="007521E1">
        <w:rPr>
          <w:rFonts w:cs="Arial"/>
          <w:bCs/>
          <w:szCs w:val="22"/>
          <w:u w:val="none"/>
        </w:rPr>
        <w:t>os furos e</w:t>
      </w:r>
      <w:r w:rsidRPr="007521E1">
        <w:rPr>
          <w:rFonts w:cs="Arial"/>
          <w:bCs/>
          <w:szCs w:val="22"/>
          <w:u w:val="none"/>
        </w:rPr>
        <w:t xml:space="preserve"> fissuras de até</w:t>
      </w:r>
      <w:r w:rsidR="006146AC" w:rsidRPr="007521E1">
        <w:rPr>
          <w:rFonts w:cs="Arial"/>
          <w:bCs/>
          <w:szCs w:val="22"/>
          <w:u w:val="none"/>
        </w:rPr>
        <w:t xml:space="preserve"> 1 </w:t>
      </w:r>
      <w:r w:rsidRPr="007521E1">
        <w:rPr>
          <w:rFonts w:cs="Arial"/>
          <w:bCs/>
          <w:szCs w:val="22"/>
          <w:u w:val="none"/>
        </w:rPr>
        <w:t xml:space="preserve">mm com aplicação de </w:t>
      </w:r>
      <w:r w:rsidR="006146AC" w:rsidRPr="007521E1">
        <w:rPr>
          <w:rFonts w:cs="Arial"/>
          <w:bCs/>
          <w:szCs w:val="22"/>
          <w:u w:val="none"/>
        </w:rPr>
        <w:t>duas</w:t>
      </w:r>
      <w:r w:rsidRPr="007521E1">
        <w:rPr>
          <w:rFonts w:cs="Arial"/>
          <w:bCs/>
          <w:szCs w:val="22"/>
          <w:u w:val="none"/>
        </w:rPr>
        <w:t xml:space="preserve"> dem</w:t>
      </w:r>
      <w:r w:rsidR="006146AC" w:rsidRPr="007521E1">
        <w:rPr>
          <w:rFonts w:cs="Arial"/>
          <w:bCs/>
          <w:szCs w:val="22"/>
          <w:u w:val="none"/>
        </w:rPr>
        <w:t>ãos</w:t>
      </w:r>
      <w:r w:rsidRPr="007521E1">
        <w:rPr>
          <w:rFonts w:cs="Arial"/>
          <w:bCs/>
          <w:szCs w:val="22"/>
          <w:u w:val="none"/>
        </w:rPr>
        <w:t xml:space="preserve"> de massa acrílica.</w:t>
      </w:r>
    </w:p>
    <w:p w14:paraId="35E77540" w14:textId="77777777" w:rsidR="006146AC" w:rsidRPr="007521E1" w:rsidRDefault="006146AC" w:rsidP="0063080F">
      <w:pPr>
        <w:pStyle w:val="Ttulo"/>
        <w:ind w:left="1134" w:hanging="54"/>
        <w:jc w:val="both"/>
        <w:rPr>
          <w:rFonts w:cs="Arial"/>
          <w:bCs/>
          <w:szCs w:val="22"/>
          <w:u w:val="none"/>
        </w:rPr>
      </w:pPr>
    </w:p>
    <w:p w14:paraId="1ABA5AC4" w14:textId="77777777" w:rsidR="0063080F" w:rsidRPr="007521E1" w:rsidRDefault="0063080F" w:rsidP="0063080F">
      <w:pPr>
        <w:pStyle w:val="Ttulo"/>
        <w:ind w:left="1134" w:hanging="54"/>
        <w:jc w:val="both"/>
        <w:rPr>
          <w:rFonts w:cs="Arial"/>
          <w:bCs/>
          <w:szCs w:val="22"/>
          <w:u w:val="none"/>
        </w:rPr>
      </w:pPr>
      <w:r w:rsidRPr="007521E1">
        <w:rPr>
          <w:rFonts w:cs="Arial"/>
          <w:bCs/>
          <w:szCs w:val="22"/>
          <w:u w:val="none"/>
        </w:rPr>
        <w:t>Nas áreas onde o emboço e/ou reboco estiverem deteriorados, bem como tijolos cerâmicos afetados pelas inúmeras ações (infiltrações, fungos e outros) deverão ser recuperados de acordo com o padrão estabelecido pela norma técnica.</w:t>
      </w:r>
    </w:p>
    <w:p w14:paraId="7A38D60F" w14:textId="77777777" w:rsidR="0063080F" w:rsidRPr="007521E1" w:rsidRDefault="0063080F" w:rsidP="0063080F">
      <w:pPr>
        <w:pStyle w:val="Ttulo"/>
        <w:ind w:left="1134" w:hanging="1134"/>
        <w:jc w:val="both"/>
        <w:rPr>
          <w:rFonts w:cs="Arial"/>
          <w:bCs/>
          <w:szCs w:val="22"/>
          <w:u w:val="none"/>
        </w:rPr>
      </w:pPr>
    </w:p>
    <w:p w14:paraId="7178FAE0" w14:textId="26331223" w:rsidR="0063080F" w:rsidRPr="007521E1" w:rsidRDefault="0063080F" w:rsidP="0063080F">
      <w:pPr>
        <w:pStyle w:val="Ttulo"/>
        <w:ind w:left="1134" w:hanging="54"/>
        <w:jc w:val="both"/>
        <w:rPr>
          <w:rFonts w:cs="Arial"/>
          <w:bCs/>
          <w:szCs w:val="22"/>
          <w:u w:val="none"/>
        </w:rPr>
      </w:pPr>
      <w:r w:rsidRPr="007521E1">
        <w:rPr>
          <w:rFonts w:cs="Arial"/>
          <w:bCs/>
          <w:szCs w:val="22"/>
          <w:u w:val="none"/>
        </w:rPr>
        <w:lastRenderedPageBreak/>
        <w:t xml:space="preserve">Deverão ser aplicadas no mínimo </w:t>
      </w:r>
      <w:r w:rsidR="006146AC" w:rsidRPr="007521E1">
        <w:rPr>
          <w:rFonts w:cs="Arial"/>
          <w:b/>
          <w:bCs/>
          <w:szCs w:val="22"/>
          <w:u w:val="none"/>
        </w:rPr>
        <w:t>3</w:t>
      </w:r>
      <w:r w:rsidRPr="007521E1">
        <w:rPr>
          <w:rFonts w:cs="Arial"/>
          <w:b/>
          <w:bCs/>
          <w:szCs w:val="22"/>
          <w:u w:val="none"/>
        </w:rPr>
        <w:t xml:space="preserve"> demãos de tinta</w:t>
      </w:r>
      <w:r w:rsidRPr="007521E1">
        <w:rPr>
          <w:rFonts w:cs="Arial"/>
          <w:bCs/>
          <w:szCs w:val="22"/>
          <w:u w:val="none"/>
        </w:rPr>
        <w:t>, com intervalo conforme especificação técnica do fornecedor, para o perfeito acabamento e recobrimento da superfície.</w:t>
      </w:r>
    </w:p>
    <w:p w14:paraId="493D6646" w14:textId="77777777" w:rsidR="0063080F" w:rsidRPr="007521E1" w:rsidRDefault="0063080F" w:rsidP="0063080F">
      <w:pPr>
        <w:pStyle w:val="Ttulo"/>
        <w:ind w:left="1134" w:hanging="1134"/>
        <w:jc w:val="both"/>
        <w:rPr>
          <w:rFonts w:cs="Arial"/>
          <w:bCs/>
          <w:szCs w:val="22"/>
          <w:u w:val="none"/>
        </w:rPr>
      </w:pPr>
    </w:p>
    <w:p w14:paraId="538971DB" w14:textId="77777777" w:rsidR="0063080F" w:rsidRPr="007521E1" w:rsidRDefault="0063080F" w:rsidP="0063080F">
      <w:pPr>
        <w:pStyle w:val="Ttulo"/>
        <w:ind w:left="1134" w:hanging="54"/>
        <w:jc w:val="both"/>
        <w:rPr>
          <w:rFonts w:cs="Arial"/>
          <w:bCs/>
          <w:szCs w:val="22"/>
          <w:u w:val="none"/>
        </w:rPr>
      </w:pPr>
      <w:r w:rsidRPr="007521E1">
        <w:rPr>
          <w:rFonts w:cs="Arial"/>
          <w:bCs/>
          <w:szCs w:val="22"/>
          <w:u w:val="none"/>
        </w:rPr>
        <w:t xml:space="preserve">Produtos que serão utilizados: </w:t>
      </w:r>
    </w:p>
    <w:p w14:paraId="5AE1C403" w14:textId="77777777" w:rsidR="0063080F" w:rsidRPr="007521E1" w:rsidRDefault="0063080F" w:rsidP="0063080F">
      <w:pPr>
        <w:pStyle w:val="Ttulo"/>
        <w:numPr>
          <w:ilvl w:val="0"/>
          <w:numId w:val="11"/>
        </w:numPr>
        <w:suppressAutoHyphens/>
        <w:jc w:val="both"/>
        <w:rPr>
          <w:rFonts w:cs="Arial"/>
          <w:bCs/>
          <w:szCs w:val="22"/>
          <w:u w:val="none"/>
        </w:rPr>
      </w:pPr>
      <w:r w:rsidRPr="007521E1">
        <w:rPr>
          <w:rFonts w:cs="Arial"/>
          <w:bCs/>
          <w:szCs w:val="22"/>
          <w:u w:val="none"/>
        </w:rPr>
        <w:t xml:space="preserve">Tinta Acrílica Premium Super lavável cor branco gelo ou azul ref. SW 6967 – FRANK BLUE da </w:t>
      </w:r>
      <w:proofErr w:type="spellStart"/>
      <w:r w:rsidRPr="007521E1">
        <w:rPr>
          <w:rFonts w:cs="Arial"/>
          <w:bCs/>
          <w:szCs w:val="22"/>
          <w:u w:val="none"/>
        </w:rPr>
        <w:t>Sherwin</w:t>
      </w:r>
      <w:proofErr w:type="spellEnd"/>
      <w:r w:rsidRPr="007521E1">
        <w:rPr>
          <w:rFonts w:cs="Arial"/>
          <w:bCs/>
          <w:szCs w:val="22"/>
          <w:u w:val="none"/>
        </w:rPr>
        <w:t xml:space="preserve"> Williams, ou conforme padrão existente e definido pela fiscalização.</w:t>
      </w:r>
    </w:p>
    <w:p w14:paraId="2CEDC004" w14:textId="77777777" w:rsidR="0063080F" w:rsidRPr="007521E1" w:rsidRDefault="0063080F" w:rsidP="0063080F">
      <w:pPr>
        <w:pStyle w:val="Ttulo"/>
        <w:ind w:left="1134" w:hanging="1134"/>
        <w:jc w:val="both"/>
        <w:rPr>
          <w:rFonts w:cs="Arial"/>
          <w:bCs/>
          <w:szCs w:val="22"/>
          <w:u w:val="none"/>
        </w:rPr>
      </w:pPr>
    </w:p>
    <w:p w14:paraId="37EC1506" w14:textId="77777777" w:rsidR="0063080F" w:rsidRPr="007521E1" w:rsidRDefault="0063080F" w:rsidP="0063080F">
      <w:pPr>
        <w:pStyle w:val="Ttulo"/>
        <w:ind w:left="1134" w:hanging="54"/>
        <w:jc w:val="both"/>
        <w:rPr>
          <w:rFonts w:cs="Arial"/>
          <w:bCs/>
          <w:szCs w:val="22"/>
          <w:u w:val="none"/>
        </w:rPr>
      </w:pPr>
      <w:r w:rsidRPr="007521E1">
        <w:rPr>
          <w:rFonts w:cs="Arial"/>
          <w:bCs/>
          <w:szCs w:val="22"/>
          <w:u w:val="none"/>
        </w:rPr>
        <w:t>A utilização de produtos equivalentes aos especificados neste Caderno deverão ser submetidos à aprovação previa da fiscalização, que poderá solicitar apresentação do Ensaio de Resistência à Abrasão sem Pasta Abrasiva – NBR 15078 para aceitação do produto.</w:t>
      </w:r>
    </w:p>
    <w:p w14:paraId="76EF4A2A" w14:textId="77777777" w:rsidR="0063080F" w:rsidRPr="007521E1" w:rsidRDefault="0063080F" w:rsidP="0063080F">
      <w:pPr>
        <w:pStyle w:val="Ttulo"/>
        <w:ind w:left="1134" w:hanging="54"/>
        <w:jc w:val="both"/>
        <w:rPr>
          <w:rFonts w:cs="Arial"/>
          <w:bCs/>
          <w:szCs w:val="22"/>
          <w:u w:val="none"/>
        </w:rPr>
      </w:pPr>
    </w:p>
    <w:p w14:paraId="582B77BE" w14:textId="4E90D92E" w:rsidR="006146AC" w:rsidRPr="007521E1" w:rsidRDefault="006146AC" w:rsidP="007353B5">
      <w:pPr>
        <w:pStyle w:val="TR"/>
      </w:pPr>
      <w:r w:rsidRPr="007521E1">
        <w:t>PINTURA DE TETOS COM TINTA ACRÍLICA STANDART FOSCA OU PVA, COR BRNCO NEVE, 2 DEMÃOS, COM CORREÇÃO DE FUROS E FISSURAS</w:t>
      </w:r>
    </w:p>
    <w:p w14:paraId="169D8BD8" w14:textId="77777777" w:rsidR="006146AC" w:rsidRPr="007521E1" w:rsidRDefault="006146AC" w:rsidP="006146AC">
      <w:pPr>
        <w:pStyle w:val="Recuodecorpodetexto"/>
        <w:widowControl w:val="0"/>
        <w:ind w:firstLine="0"/>
        <w:rPr>
          <w:rFonts w:cs="Arial"/>
          <w:sz w:val="22"/>
          <w:szCs w:val="22"/>
        </w:rPr>
      </w:pPr>
    </w:p>
    <w:p w14:paraId="350A8C73" w14:textId="64E78B9C" w:rsidR="006146AC" w:rsidRPr="007521E1" w:rsidRDefault="006146AC" w:rsidP="006146AC">
      <w:pPr>
        <w:pStyle w:val="Ttulo"/>
        <w:ind w:left="1134" w:hanging="54"/>
        <w:jc w:val="both"/>
        <w:rPr>
          <w:rFonts w:cs="Arial"/>
          <w:bCs/>
          <w:szCs w:val="22"/>
          <w:u w:val="none"/>
        </w:rPr>
      </w:pPr>
      <w:r w:rsidRPr="007521E1">
        <w:rPr>
          <w:rFonts w:cs="Arial"/>
          <w:bCs/>
          <w:szCs w:val="22"/>
          <w:u w:val="none"/>
        </w:rPr>
        <w:t>A superfície a ser pintada deverá estar firme (condições tecnicamente aceitáveis), coesa, limpa, sem poeira, sabão, gordura ou mofo. Para limpeza, utilizar solução e água com detergente, e esperar secagem. Manchas de gordura, graxa ou mofo deverão ser limpas com água sanitária.</w:t>
      </w:r>
    </w:p>
    <w:p w14:paraId="70BAED58" w14:textId="77777777" w:rsidR="006146AC" w:rsidRPr="007521E1" w:rsidRDefault="006146AC" w:rsidP="006146AC">
      <w:pPr>
        <w:pStyle w:val="Ttulo"/>
        <w:ind w:left="1134" w:hanging="54"/>
        <w:jc w:val="both"/>
        <w:rPr>
          <w:rFonts w:cs="Arial"/>
          <w:bCs/>
          <w:szCs w:val="22"/>
          <w:u w:val="none"/>
        </w:rPr>
      </w:pPr>
    </w:p>
    <w:p w14:paraId="4E303371" w14:textId="77777777" w:rsidR="006146AC" w:rsidRPr="007521E1" w:rsidRDefault="006146AC" w:rsidP="006146AC">
      <w:pPr>
        <w:pStyle w:val="Ttulo"/>
        <w:ind w:left="1134" w:hanging="54"/>
        <w:jc w:val="both"/>
        <w:rPr>
          <w:rFonts w:cs="Arial"/>
          <w:bCs/>
          <w:szCs w:val="22"/>
          <w:u w:val="none"/>
        </w:rPr>
      </w:pPr>
      <w:r w:rsidRPr="007521E1">
        <w:rPr>
          <w:rFonts w:cs="Arial"/>
          <w:bCs/>
          <w:szCs w:val="22"/>
          <w:u w:val="none"/>
        </w:rPr>
        <w:t>Nas áreas onde o emboço e/ou reboco estiverem deteriorados, bem como tijolos cerâmicos afetados pelas inúmeras ações (infiltrações, fungos e outros) deverão ser recuperados de acordo com o padrão estabelecido pela norma técnica.</w:t>
      </w:r>
    </w:p>
    <w:p w14:paraId="2A32543D" w14:textId="77777777" w:rsidR="006146AC" w:rsidRPr="007521E1" w:rsidRDefault="006146AC" w:rsidP="006146AC">
      <w:pPr>
        <w:pStyle w:val="Ttulo"/>
        <w:ind w:left="1134" w:hanging="54"/>
        <w:jc w:val="both"/>
        <w:rPr>
          <w:rFonts w:cs="Arial"/>
          <w:bCs/>
          <w:szCs w:val="22"/>
          <w:u w:val="none"/>
        </w:rPr>
      </w:pPr>
    </w:p>
    <w:p w14:paraId="67D667FF" w14:textId="77777777" w:rsidR="006146AC" w:rsidRPr="007521E1" w:rsidRDefault="006146AC" w:rsidP="006146AC">
      <w:pPr>
        <w:pStyle w:val="Ttulo"/>
        <w:ind w:left="1134" w:hanging="54"/>
        <w:jc w:val="both"/>
        <w:rPr>
          <w:rFonts w:cs="Arial"/>
          <w:bCs/>
          <w:szCs w:val="22"/>
          <w:u w:val="none"/>
        </w:rPr>
      </w:pPr>
      <w:r w:rsidRPr="007521E1">
        <w:rPr>
          <w:rFonts w:cs="Arial"/>
          <w:bCs/>
          <w:szCs w:val="22"/>
          <w:u w:val="none"/>
        </w:rPr>
        <w:t>Deverão ser aplicados no mínimo 2 demãos de tinta, com intervalo conforme especificação técnica do fornecedor, para o perfeito acabamento e recobrimento da superfície.</w:t>
      </w:r>
    </w:p>
    <w:p w14:paraId="2760988D" w14:textId="77777777" w:rsidR="006146AC" w:rsidRPr="007521E1" w:rsidRDefault="006146AC" w:rsidP="006146AC">
      <w:pPr>
        <w:pStyle w:val="Ttulo"/>
        <w:ind w:left="1134" w:hanging="54"/>
        <w:jc w:val="both"/>
        <w:rPr>
          <w:rFonts w:cs="Arial"/>
          <w:bCs/>
          <w:szCs w:val="22"/>
          <w:u w:val="none"/>
        </w:rPr>
      </w:pPr>
    </w:p>
    <w:p w14:paraId="3FC916D0" w14:textId="77777777" w:rsidR="006146AC" w:rsidRPr="007521E1" w:rsidRDefault="006146AC" w:rsidP="006146AC">
      <w:pPr>
        <w:pStyle w:val="Ttulo"/>
        <w:ind w:left="1134" w:hanging="54"/>
        <w:jc w:val="both"/>
        <w:rPr>
          <w:rFonts w:cs="Arial"/>
          <w:bCs/>
          <w:szCs w:val="22"/>
          <w:u w:val="none"/>
        </w:rPr>
      </w:pPr>
      <w:r w:rsidRPr="007521E1">
        <w:rPr>
          <w:rFonts w:cs="Arial"/>
          <w:bCs/>
          <w:szCs w:val="22"/>
          <w:u w:val="none"/>
        </w:rPr>
        <w:t>Deverão ser corrigidas os furos (de parafusos e pregos) e fissuras até 1 mm de espessura e partes de tinta descascada com duas demãos de massa corrida e lixamento.</w:t>
      </w:r>
    </w:p>
    <w:p w14:paraId="207D0F3E" w14:textId="77777777" w:rsidR="006146AC" w:rsidRPr="007521E1" w:rsidRDefault="006146AC" w:rsidP="006146AC">
      <w:pPr>
        <w:pStyle w:val="Ttulo"/>
        <w:ind w:left="1134" w:hanging="54"/>
        <w:jc w:val="both"/>
        <w:rPr>
          <w:rFonts w:cs="Arial"/>
          <w:bCs/>
          <w:szCs w:val="22"/>
          <w:u w:val="none"/>
        </w:rPr>
      </w:pPr>
    </w:p>
    <w:p w14:paraId="78BE83A7" w14:textId="77777777" w:rsidR="006146AC" w:rsidRPr="007521E1" w:rsidRDefault="006146AC" w:rsidP="006146AC">
      <w:pPr>
        <w:pStyle w:val="Ttulo"/>
        <w:ind w:left="1134" w:hanging="54"/>
        <w:jc w:val="both"/>
        <w:rPr>
          <w:rFonts w:cs="Arial"/>
          <w:bCs/>
          <w:szCs w:val="22"/>
          <w:u w:val="none"/>
        </w:rPr>
      </w:pPr>
      <w:r w:rsidRPr="007521E1">
        <w:rPr>
          <w:rFonts w:cs="Arial"/>
          <w:bCs/>
          <w:szCs w:val="22"/>
          <w:u w:val="none"/>
        </w:rPr>
        <w:t>Paredes, forro e teto: Tinta acrílica fosco premium, com classificação atendida pela Norma ABNT 11702 de 04/92 – Tipo 4.2.5, com sua composição em dispersão aquosa de copolímero estireno-</w:t>
      </w:r>
      <w:proofErr w:type="spellStart"/>
      <w:r w:rsidRPr="007521E1">
        <w:rPr>
          <w:rFonts w:cs="Arial"/>
          <w:bCs/>
          <w:szCs w:val="22"/>
          <w:u w:val="none"/>
        </w:rPr>
        <w:t>acrilico</w:t>
      </w:r>
      <w:proofErr w:type="spellEnd"/>
      <w:r w:rsidRPr="007521E1">
        <w:rPr>
          <w:rFonts w:cs="Arial"/>
          <w:bCs/>
          <w:szCs w:val="22"/>
          <w:u w:val="none"/>
        </w:rPr>
        <w:t xml:space="preserve">, pigmentos isentos de metais pesados, cargas minerais inertes, hidrocarbonetos alifáticos, </w:t>
      </w:r>
      <w:proofErr w:type="spellStart"/>
      <w:r w:rsidRPr="007521E1">
        <w:rPr>
          <w:rFonts w:cs="Arial"/>
          <w:bCs/>
          <w:szCs w:val="22"/>
          <w:u w:val="none"/>
        </w:rPr>
        <w:t>glicois</w:t>
      </w:r>
      <w:proofErr w:type="spellEnd"/>
      <w:r w:rsidRPr="007521E1">
        <w:rPr>
          <w:rFonts w:cs="Arial"/>
          <w:bCs/>
          <w:szCs w:val="22"/>
          <w:u w:val="none"/>
        </w:rPr>
        <w:t xml:space="preserve"> e tensoativos, </w:t>
      </w:r>
      <w:proofErr w:type="spellStart"/>
      <w:r w:rsidRPr="007521E1">
        <w:rPr>
          <w:rFonts w:cs="Arial"/>
          <w:bCs/>
          <w:szCs w:val="22"/>
          <w:u w:val="none"/>
        </w:rPr>
        <w:t>etoxilados</w:t>
      </w:r>
      <w:proofErr w:type="spellEnd"/>
      <w:r w:rsidRPr="007521E1">
        <w:rPr>
          <w:rFonts w:cs="Arial"/>
          <w:bCs/>
          <w:szCs w:val="22"/>
          <w:u w:val="none"/>
        </w:rPr>
        <w:t xml:space="preserve"> e </w:t>
      </w:r>
      <w:proofErr w:type="spellStart"/>
      <w:r w:rsidRPr="007521E1">
        <w:rPr>
          <w:rFonts w:cs="Arial"/>
          <w:bCs/>
          <w:szCs w:val="22"/>
          <w:u w:val="none"/>
        </w:rPr>
        <w:t>carboxilados</w:t>
      </w:r>
      <w:proofErr w:type="spellEnd"/>
      <w:r w:rsidRPr="007521E1">
        <w:rPr>
          <w:rFonts w:cs="Arial"/>
          <w:bCs/>
          <w:szCs w:val="22"/>
          <w:u w:val="none"/>
        </w:rPr>
        <w:t xml:space="preserve">. Com peso </w:t>
      </w:r>
      <w:proofErr w:type="gramStart"/>
      <w:r w:rsidRPr="007521E1">
        <w:rPr>
          <w:rFonts w:cs="Arial"/>
          <w:bCs/>
          <w:szCs w:val="22"/>
          <w:u w:val="none"/>
        </w:rPr>
        <w:t>especifico</w:t>
      </w:r>
      <w:proofErr w:type="gramEnd"/>
      <w:r w:rsidRPr="007521E1">
        <w:rPr>
          <w:rFonts w:cs="Arial"/>
          <w:bCs/>
          <w:szCs w:val="22"/>
          <w:u w:val="none"/>
        </w:rPr>
        <w:t xml:space="preserve"> 1,32 – 1,36 g/cm³ e viscosidade 80-90 KU. Fabricantes Suvinil, Coral ou equivalente.</w:t>
      </w:r>
    </w:p>
    <w:p w14:paraId="3FCD9E78" w14:textId="77777777" w:rsidR="006146AC" w:rsidRPr="007521E1" w:rsidRDefault="006146AC" w:rsidP="006146AC">
      <w:pPr>
        <w:pStyle w:val="Ttulo"/>
        <w:ind w:left="1134" w:hanging="54"/>
        <w:jc w:val="both"/>
        <w:rPr>
          <w:rFonts w:cs="Arial"/>
          <w:bCs/>
          <w:szCs w:val="22"/>
          <w:u w:val="none"/>
        </w:rPr>
      </w:pPr>
    </w:p>
    <w:p w14:paraId="4E4544B9" w14:textId="77777777" w:rsidR="006146AC" w:rsidRPr="007521E1" w:rsidRDefault="006146AC" w:rsidP="006146AC">
      <w:pPr>
        <w:pStyle w:val="Ttulo"/>
        <w:ind w:left="1134" w:hanging="54"/>
        <w:jc w:val="both"/>
        <w:rPr>
          <w:rFonts w:cs="Arial"/>
          <w:bCs/>
          <w:szCs w:val="22"/>
          <w:u w:val="none"/>
        </w:rPr>
      </w:pPr>
      <w:r w:rsidRPr="007521E1">
        <w:rPr>
          <w:rFonts w:cs="Arial"/>
          <w:bCs/>
          <w:szCs w:val="22"/>
          <w:u w:val="none"/>
        </w:rPr>
        <w:t>Produtos que serão utilizados:</w:t>
      </w:r>
    </w:p>
    <w:p w14:paraId="526A52F5" w14:textId="77777777" w:rsidR="006146AC" w:rsidRPr="007521E1" w:rsidRDefault="006146AC" w:rsidP="006146AC">
      <w:pPr>
        <w:pStyle w:val="Ttulo"/>
        <w:ind w:left="1134" w:hanging="54"/>
        <w:jc w:val="both"/>
        <w:rPr>
          <w:rFonts w:cs="Arial"/>
          <w:bCs/>
          <w:szCs w:val="22"/>
          <w:u w:val="none"/>
        </w:rPr>
      </w:pPr>
    </w:p>
    <w:p w14:paraId="7D0D10F9" w14:textId="77777777" w:rsidR="006146AC" w:rsidRPr="007521E1" w:rsidRDefault="006146AC" w:rsidP="006146AC">
      <w:pPr>
        <w:pStyle w:val="PargrafodaLista"/>
        <w:rPr>
          <w:rFonts w:ascii="Arial" w:hAnsi="Arial" w:cs="Arial"/>
          <w:bCs/>
          <w:sz w:val="22"/>
          <w:szCs w:val="22"/>
        </w:rPr>
      </w:pPr>
    </w:p>
    <w:p w14:paraId="79511C29" w14:textId="0E3EA7B5" w:rsidR="006146AC" w:rsidRPr="007521E1" w:rsidRDefault="006146AC" w:rsidP="006146AC">
      <w:pPr>
        <w:pStyle w:val="Ttulo"/>
        <w:suppressAutoHyphens/>
        <w:ind w:left="1134"/>
        <w:jc w:val="both"/>
        <w:rPr>
          <w:rFonts w:cs="Arial"/>
          <w:bCs/>
          <w:szCs w:val="22"/>
          <w:u w:val="none"/>
        </w:rPr>
      </w:pPr>
      <w:r w:rsidRPr="007521E1">
        <w:rPr>
          <w:rFonts w:cs="Arial"/>
          <w:bCs/>
          <w:szCs w:val="22"/>
          <w:u w:val="none"/>
        </w:rPr>
        <w:t>TETOS E FORROS:</w:t>
      </w:r>
    </w:p>
    <w:p w14:paraId="37B24CE7" w14:textId="77777777" w:rsidR="006146AC" w:rsidRPr="007521E1" w:rsidRDefault="006146AC" w:rsidP="006146AC">
      <w:pPr>
        <w:pStyle w:val="Ttulo"/>
        <w:suppressAutoHyphens/>
        <w:ind w:left="1134"/>
        <w:jc w:val="both"/>
        <w:rPr>
          <w:rFonts w:cs="Arial"/>
          <w:bCs/>
          <w:szCs w:val="22"/>
          <w:u w:val="none"/>
        </w:rPr>
      </w:pPr>
    </w:p>
    <w:p w14:paraId="4E3D0512" w14:textId="1E62E90B" w:rsidR="006146AC" w:rsidRPr="007521E1" w:rsidRDefault="006146AC" w:rsidP="006146AC">
      <w:pPr>
        <w:pStyle w:val="Ttulo"/>
        <w:numPr>
          <w:ilvl w:val="0"/>
          <w:numId w:val="11"/>
        </w:numPr>
        <w:suppressAutoHyphens/>
        <w:jc w:val="both"/>
        <w:rPr>
          <w:rFonts w:cs="Arial"/>
          <w:bCs/>
          <w:szCs w:val="22"/>
          <w:u w:val="none"/>
        </w:rPr>
      </w:pPr>
      <w:r w:rsidRPr="007521E1">
        <w:rPr>
          <w:rFonts w:cs="Arial"/>
          <w:bCs/>
          <w:szCs w:val="22"/>
          <w:u w:val="none"/>
        </w:rPr>
        <w:t xml:space="preserve">Tinta acrílica fosco </w:t>
      </w:r>
      <w:proofErr w:type="spellStart"/>
      <w:r w:rsidRPr="007521E1">
        <w:rPr>
          <w:rFonts w:cs="Arial"/>
          <w:bCs/>
          <w:szCs w:val="22"/>
          <w:u w:val="none"/>
        </w:rPr>
        <w:t>standart</w:t>
      </w:r>
      <w:proofErr w:type="spellEnd"/>
      <w:r w:rsidRPr="007521E1">
        <w:rPr>
          <w:rFonts w:cs="Arial"/>
          <w:bCs/>
          <w:szCs w:val="22"/>
          <w:u w:val="none"/>
        </w:rPr>
        <w:t xml:space="preserve"> fosca ou PVA Cor: </w:t>
      </w:r>
      <w:r w:rsidRPr="007521E1">
        <w:rPr>
          <w:rFonts w:cs="Arial"/>
          <w:bCs/>
          <w:szCs w:val="22"/>
          <w:highlight w:val="green"/>
          <w:u w:val="none"/>
        </w:rPr>
        <w:t>BRANCO NEVE</w:t>
      </w:r>
      <w:r w:rsidRPr="007521E1">
        <w:rPr>
          <w:rFonts w:cs="Arial"/>
          <w:bCs/>
          <w:szCs w:val="22"/>
          <w:u w:val="none"/>
        </w:rPr>
        <w:t xml:space="preserve"> do sistema </w:t>
      </w:r>
      <w:proofErr w:type="spellStart"/>
      <w:r w:rsidRPr="007521E1">
        <w:rPr>
          <w:rFonts w:cs="Arial"/>
          <w:bCs/>
          <w:szCs w:val="22"/>
          <w:u w:val="none"/>
        </w:rPr>
        <w:t>selfcolor</w:t>
      </w:r>
      <w:proofErr w:type="spellEnd"/>
      <w:r w:rsidRPr="007521E1">
        <w:rPr>
          <w:rFonts w:cs="Arial"/>
          <w:bCs/>
          <w:szCs w:val="22"/>
          <w:u w:val="none"/>
        </w:rPr>
        <w:t xml:space="preserve"> Suvinil ou cor equivalente na utilização de outro fabricante, para uso geral.</w:t>
      </w:r>
    </w:p>
    <w:p w14:paraId="15F86480" w14:textId="77777777" w:rsidR="006146AC" w:rsidRPr="007521E1" w:rsidRDefault="006146AC" w:rsidP="006146AC">
      <w:pPr>
        <w:pStyle w:val="Ttulo"/>
        <w:ind w:left="1134" w:hanging="54"/>
        <w:jc w:val="both"/>
        <w:rPr>
          <w:rFonts w:cs="Arial"/>
          <w:bCs/>
          <w:szCs w:val="22"/>
          <w:u w:val="none"/>
        </w:rPr>
      </w:pPr>
    </w:p>
    <w:p w14:paraId="7534379F" w14:textId="77777777" w:rsidR="006146AC" w:rsidRPr="007521E1" w:rsidRDefault="006146AC" w:rsidP="006146AC">
      <w:pPr>
        <w:pStyle w:val="Ttulo"/>
        <w:ind w:left="1134" w:hanging="54"/>
        <w:jc w:val="both"/>
        <w:rPr>
          <w:rFonts w:cs="Arial"/>
          <w:bCs/>
          <w:szCs w:val="22"/>
          <w:u w:val="none"/>
        </w:rPr>
      </w:pPr>
      <w:r w:rsidRPr="007521E1">
        <w:rPr>
          <w:rFonts w:cs="Arial"/>
          <w:bCs/>
          <w:szCs w:val="22"/>
          <w:u w:val="none"/>
        </w:rPr>
        <w:t>As cores a serem utilizadas deverão ser definidas com a Caixa / fiscalização.</w:t>
      </w:r>
    </w:p>
    <w:p w14:paraId="6F46C6A5" w14:textId="77777777" w:rsidR="006146AC" w:rsidRPr="007521E1" w:rsidRDefault="006146AC" w:rsidP="006146AC">
      <w:pPr>
        <w:pStyle w:val="Ttulo"/>
        <w:ind w:left="1134" w:hanging="54"/>
        <w:jc w:val="both"/>
        <w:rPr>
          <w:rFonts w:cs="Arial"/>
          <w:bCs/>
          <w:szCs w:val="22"/>
          <w:u w:val="none"/>
        </w:rPr>
      </w:pPr>
    </w:p>
    <w:p w14:paraId="093F99C3" w14:textId="77777777" w:rsidR="006146AC" w:rsidRPr="007521E1" w:rsidRDefault="006146AC" w:rsidP="006146AC">
      <w:pPr>
        <w:pStyle w:val="Ttulo"/>
        <w:ind w:left="1134" w:hanging="54"/>
        <w:jc w:val="both"/>
        <w:rPr>
          <w:rFonts w:cs="Arial"/>
          <w:bCs/>
          <w:szCs w:val="22"/>
          <w:u w:val="none"/>
        </w:rPr>
      </w:pPr>
      <w:r w:rsidRPr="007521E1">
        <w:rPr>
          <w:rFonts w:cs="Arial"/>
          <w:bCs/>
          <w:szCs w:val="22"/>
          <w:u w:val="none"/>
        </w:rPr>
        <w:t>A utilização de produtos equivalentes aos especificados neste Caderno deverão ser submetidos à aprovação prévia da fiscalização, que poderá solicitar apresentação do Ensaio de Resistência à Abrasão sem Pasta Abrasiva – NBR 15078 para aprovação do produto.</w:t>
      </w:r>
    </w:p>
    <w:p w14:paraId="02DEC222" w14:textId="77777777" w:rsidR="0063080F" w:rsidRPr="007521E1" w:rsidRDefault="0063080F" w:rsidP="006146AC">
      <w:pPr>
        <w:pStyle w:val="NormalWeb"/>
        <w:spacing w:before="0" w:after="0" w:line="20" w:lineRule="atLeast"/>
        <w:jc w:val="both"/>
        <w:rPr>
          <w:rFonts w:ascii="Arial" w:hAnsi="Arial" w:cs="Arial"/>
          <w:sz w:val="22"/>
          <w:szCs w:val="22"/>
        </w:rPr>
      </w:pPr>
    </w:p>
    <w:p w14:paraId="03788B48" w14:textId="77777777" w:rsidR="00DD2538" w:rsidRPr="007521E1" w:rsidRDefault="00DD2538" w:rsidP="007353B5">
      <w:pPr>
        <w:pStyle w:val="TR"/>
      </w:pPr>
      <w:r w:rsidRPr="007521E1">
        <w:t xml:space="preserve">PINTURA DE ESQUADRIAS DE MADEIRA OU METAL COM ESMALTE </w:t>
      </w:r>
      <w:r w:rsidRPr="007521E1">
        <w:lastRenderedPageBreak/>
        <w:t>SINTÉTICO (BASE DE ÁGUA), COR BRANCO GELO, 2 DEMÃOS, COM CORREÇÃO DE FUROS E FISSURAS</w:t>
      </w:r>
    </w:p>
    <w:p w14:paraId="564CD3A8" w14:textId="77777777" w:rsidR="00DD2538" w:rsidRPr="007521E1" w:rsidRDefault="00DD2538" w:rsidP="0063080F">
      <w:pPr>
        <w:pStyle w:val="Ttulo"/>
        <w:ind w:left="1134" w:hanging="54"/>
        <w:jc w:val="both"/>
        <w:rPr>
          <w:rFonts w:cs="Arial"/>
          <w:bCs/>
          <w:szCs w:val="22"/>
          <w:u w:val="none"/>
        </w:rPr>
      </w:pPr>
    </w:p>
    <w:p w14:paraId="5EC16A87" w14:textId="77777777" w:rsidR="00DD2538" w:rsidRPr="007521E1" w:rsidRDefault="00DD2538" w:rsidP="00DD2538">
      <w:pPr>
        <w:pStyle w:val="Ttulo"/>
        <w:ind w:left="1134" w:hanging="54"/>
        <w:jc w:val="both"/>
        <w:rPr>
          <w:rFonts w:cs="Arial"/>
          <w:bCs/>
          <w:szCs w:val="22"/>
          <w:u w:val="none"/>
        </w:rPr>
      </w:pPr>
      <w:r w:rsidRPr="007521E1">
        <w:rPr>
          <w:rFonts w:cs="Arial"/>
          <w:bCs/>
          <w:szCs w:val="22"/>
          <w:u w:val="none"/>
        </w:rPr>
        <w:t>A superfície a ser pintada deverá estar firme (condições tecnicamente aceitáveis), coesa, limpa, sem poeira, sabão, gordura ou mofo. Para limpeza, utilizar solução e água com detergente, e esperar secagem. Manchas de gordura, graxa ou mofo deverão ser limpas com água sanitária.</w:t>
      </w:r>
    </w:p>
    <w:p w14:paraId="1FB6805A" w14:textId="77777777" w:rsidR="0063080F" w:rsidRPr="007521E1" w:rsidRDefault="0063080F" w:rsidP="0063080F">
      <w:pPr>
        <w:ind w:left="1080" w:hanging="1081"/>
        <w:jc w:val="both"/>
        <w:rPr>
          <w:rFonts w:ascii="Arial" w:hAnsi="Arial" w:cs="Arial"/>
          <w:sz w:val="22"/>
          <w:szCs w:val="22"/>
        </w:rPr>
      </w:pPr>
    </w:p>
    <w:p w14:paraId="3766B33E" w14:textId="77777777" w:rsidR="0063080F" w:rsidRPr="007521E1" w:rsidRDefault="0063080F" w:rsidP="0063080F">
      <w:pPr>
        <w:pStyle w:val="Ttulo"/>
        <w:ind w:left="1134" w:hanging="54"/>
        <w:jc w:val="both"/>
        <w:rPr>
          <w:rFonts w:cs="Arial"/>
          <w:bCs/>
          <w:szCs w:val="22"/>
        </w:rPr>
      </w:pPr>
      <w:r w:rsidRPr="007521E1">
        <w:rPr>
          <w:rFonts w:cs="Arial"/>
          <w:bCs/>
          <w:szCs w:val="22"/>
        </w:rPr>
        <w:t>Aplicação:</w:t>
      </w:r>
    </w:p>
    <w:p w14:paraId="79F7345A" w14:textId="77777777" w:rsidR="0063080F" w:rsidRPr="007521E1" w:rsidRDefault="0063080F" w:rsidP="0063080F">
      <w:pPr>
        <w:pStyle w:val="Ttulo"/>
        <w:ind w:left="1134" w:hanging="54"/>
        <w:jc w:val="both"/>
        <w:rPr>
          <w:rFonts w:cs="Arial"/>
          <w:bCs/>
          <w:szCs w:val="22"/>
        </w:rPr>
      </w:pPr>
    </w:p>
    <w:p w14:paraId="1BA050F1" w14:textId="0F7A572E" w:rsidR="0063080F" w:rsidRPr="007521E1" w:rsidRDefault="0063080F" w:rsidP="0063080F">
      <w:pPr>
        <w:pStyle w:val="Ttulo"/>
        <w:ind w:left="1080"/>
        <w:jc w:val="both"/>
        <w:rPr>
          <w:rFonts w:cs="Arial"/>
          <w:bCs/>
          <w:szCs w:val="22"/>
          <w:u w:val="none"/>
        </w:rPr>
      </w:pPr>
      <w:r w:rsidRPr="007521E1">
        <w:rPr>
          <w:rFonts w:cs="Arial"/>
          <w:bCs/>
          <w:szCs w:val="22"/>
          <w:u w:val="none"/>
        </w:rPr>
        <w:t xml:space="preserve">A CONTRATADA realizará rigorosamente de acordo com o acima especificado, em todas as superfícies de internas de madeira – indicadas, para receber esmalte sintético </w:t>
      </w:r>
      <w:r w:rsidR="00DD2538" w:rsidRPr="007521E1">
        <w:rPr>
          <w:rFonts w:cs="Arial"/>
          <w:szCs w:val="22"/>
        </w:rPr>
        <w:t xml:space="preserve">(BASE DE ÁGUA), </w:t>
      </w:r>
      <w:r w:rsidRPr="007521E1">
        <w:rPr>
          <w:rFonts w:cs="Arial"/>
          <w:bCs/>
          <w:szCs w:val="22"/>
          <w:u w:val="none"/>
        </w:rPr>
        <w:t>fosco.</w:t>
      </w:r>
    </w:p>
    <w:p w14:paraId="704DE4EC" w14:textId="77777777" w:rsidR="0063080F" w:rsidRPr="007521E1" w:rsidRDefault="0063080F" w:rsidP="0063080F">
      <w:pPr>
        <w:ind w:left="1080" w:hanging="1081"/>
        <w:jc w:val="both"/>
        <w:rPr>
          <w:rFonts w:ascii="Arial" w:hAnsi="Arial" w:cs="Arial"/>
          <w:sz w:val="22"/>
          <w:szCs w:val="22"/>
        </w:rPr>
      </w:pPr>
    </w:p>
    <w:p w14:paraId="5F1BD03E" w14:textId="4910C525" w:rsidR="0074755D" w:rsidRPr="007521E1" w:rsidRDefault="0074755D" w:rsidP="0063080F">
      <w:pPr>
        <w:pStyle w:val="Ttulo"/>
        <w:ind w:left="1134" w:hanging="54"/>
        <w:jc w:val="both"/>
        <w:rPr>
          <w:rFonts w:cs="Arial"/>
          <w:bCs/>
          <w:szCs w:val="22"/>
          <w:u w:val="none"/>
        </w:rPr>
      </w:pPr>
    </w:p>
    <w:p w14:paraId="691A7A66" w14:textId="271B1CE9" w:rsidR="0074755D" w:rsidRPr="007521E1" w:rsidRDefault="0074755D" w:rsidP="0074755D">
      <w:pPr>
        <w:pStyle w:val="Recuodecorpodetexto"/>
        <w:widowControl w:val="0"/>
        <w:ind w:firstLine="555"/>
        <w:rPr>
          <w:rFonts w:cs="Arial"/>
          <w:b/>
          <w:sz w:val="22"/>
          <w:szCs w:val="22"/>
        </w:rPr>
      </w:pPr>
      <w:r w:rsidRPr="007521E1">
        <w:rPr>
          <w:rFonts w:cs="Arial"/>
          <w:b/>
          <w:sz w:val="22"/>
          <w:szCs w:val="22"/>
        </w:rPr>
        <w:t>Critério</w:t>
      </w:r>
      <w:r w:rsidR="00F00C22" w:rsidRPr="007521E1">
        <w:rPr>
          <w:rFonts w:cs="Arial"/>
          <w:b/>
          <w:sz w:val="22"/>
          <w:szCs w:val="22"/>
        </w:rPr>
        <w:t>s</w:t>
      </w:r>
      <w:r w:rsidRPr="007521E1">
        <w:rPr>
          <w:rFonts w:cs="Arial"/>
          <w:b/>
          <w:sz w:val="22"/>
          <w:szCs w:val="22"/>
        </w:rPr>
        <w:t xml:space="preserve"> de medição</w:t>
      </w:r>
    </w:p>
    <w:p w14:paraId="37D696D6" w14:textId="77777777" w:rsidR="0074755D" w:rsidRPr="007521E1" w:rsidRDefault="0074755D" w:rsidP="0074755D">
      <w:pPr>
        <w:pStyle w:val="Recuodecorpodetexto"/>
        <w:widowControl w:val="0"/>
        <w:ind w:left="709" w:firstLine="709"/>
        <w:rPr>
          <w:rFonts w:cs="Arial"/>
          <w:b/>
          <w:sz w:val="22"/>
          <w:szCs w:val="22"/>
        </w:rPr>
      </w:pPr>
    </w:p>
    <w:p w14:paraId="3E656C47" w14:textId="23740313" w:rsidR="0074755D" w:rsidRPr="007521E1" w:rsidRDefault="00E53FF8" w:rsidP="0074755D">
      <w:pPr>
        <w:ind w:left="555"/>
        <w:rPr>
          <w:rFonts w:ascii="Arial" w:hAnsi="Arial" w:cs="Arial"/>
          <w:sz w:val="22"/>
          <w:szCs w:val="22"/>
        </w:rPr>
      </w:pPr>
      <w:r w:rsidRPr="007521E1">
        <w:rPr>
          <w:rFonts w:ascii="Arial" w:hAnsi="Arial" w:cs="Arial"/>
          <w:sz w:val="22"/>
          <w:szCs w:val="22"/>
        </w:rPr>
        <w:t>Porta</w:t>
      </w:r>
      <w:r w:rsidR="00A14BD7" w:rsidRPr="007521E1">
        <w:rPr>
          <w:rFonts w:ascii="Arial" w:hAnsi="Arial" w:cs="Arial"/>
          <w:sz w:val="22"/>
          <w:szCs w:val="22"/>
        </w:rPr>
        <w:t xml:space="preserve"> de madeira</w:t>
      </w:r>
      <w:r w:rsidRPr="007521E1">
        <w:rPr>
          <w:rFonts w:ascii="Arial" w:hAnsi="Arial" w:cs="Arial"/>
          <w:sz w:val="22"/>
          <w:szCs w:val="22"/>
        </w:rPr>
        <w:t xml:space="preserve"> completa (dois lados, batente e </w:t>
      </w:r>
      <w:r w:rsidR="00A71D97" w:rsidRPr="007521E1">
        <w:rPr>
          <w:rFonts w:ascii="Arial" w:hAnsi="Arial" w:cs="Arial"/>
          <w:sz w:val="22"/>
          <w:szCs w:val="22"/>
        </w:rPr>
        <w:t>vistas)</w:t>
      </w:r>
      <w:r w:rsidR="0074755D" w:rsidRPr="007521E1">
        <w:rPr>
          <w:rFonts w:ascii="Arial" w:hAnsi="Arial" w:cs="Arial"/>
          <w:sz w:val="22"/>
          <w:szCs w:val="22"/>
        </w:rPr>
        <w:t xml:space="preserve"> </w:t>
      </w:r>
      <w:r w:rsidR="0074755D" w:rsidRPr="007521E1">
        <w:rPr>
          <w:rFonts w:ascii="Arial" w:hAnsi="Arial" w:cs="Arial"/>
          <w:sz w:val="22"/>
          <w:szCs w:val="22"/>
        </w:rPr>
        <w:tab/>
      </w:r>
      <w:r w:rsidR="0074755D" w:rsidRPr="007521E1">
        <w:rPr>
          <w:rFonts w:ascii="Arial" w:hAnsi="Arial" w:cs="Arial"/>
          <w:sz w:val="22"/>
          <w:szCs w:val="22"/>
        </w:rPr>
        <w:tab/>
      </w:r>
      <w:r w:rsidR="00A71D97" w:rsidRPr="007521E1">
        <w:rPr>
          <w:rFonts w:ascii="Arial" w:hAnsi="Arial" w:cs="Arial"/>
          <w:sz w:val="22"/>
          <w:szCs w:val="22"/>
        </w:rPr>
        <w:t>5</w:t>
      </w:r>
      <w:r w:rsidR="00DD2538" w:rsidRPr="007521E1">
        <w:rPr>
          <w:rFonts w:ascii="Arial" w:hAnsi="Arial" w:cs="Arial"/>
          <w:sz w:val="22"/>
          <w:szCs w:val="22"/>
        </w:rPr>
        <w:t xml:space="preserve">,00 </w:t>
      </w:r>
      <w:r w:rsidR="0074755D" w:rsidRPr="007521E1">
        <w:rPr>
          <w:rFonts w:ascii="Arial" w:hAnsi="Arial" w:cs="Arial"/>
          <w:sz w:val="22"/>
          <w:szCs w:val="22"/>
        </w:rPr>
        <w:t>m²</w:t>
      </w:r>
    </w:p>
    <w:p w14:paraId="10008078" w14:textId="3754D364" w:rsidR="009F4929" w:rsidRPr="007521E1" w:rsidRDefault="00A14BD7" w:rsidP="0074755D">
      <w:pPr>
        <w:ind w:left="555"/>
        <w:rPr>
          <w:rFonts w:ascii="Arial" w:hAnsi="Arial" w:cs="Arial"/>
          <w:sz w:val="22"/>
          <w:szCs w:val="22"/>
        </w:rPr>
      </w:pPr>
      <w:r w:rsidRPr="007521E1">
        <w:rPr>
          <w:rFonts w:ascii="Arial" w:hAnsi="Arial" w:cs="Arial"/>
          <w:sz w:val="22"/>
          <w:szCs w:val="22"/>
        </w:rPr>
        <w:t>Tampas de quadros até 1 m²</w:t>
      </w:r>
      <w:r w:rsidRPr="007521E1">
        <w:rPr>
          <w:rFonts w:ascii="Arial" w:hAnsi="Arial" w:cs="Arial"/>
          <w:sz w:val="22"/>
          <w:szCs w:val="22"/>
        </w:rPr>
        <w:tab/>
      </w:r>
      <w:r w:rsidRPr="007521E1">
        <w:rPr>
          <w:rFonts w:ascii="Arial" w:hAnsi="Arial" w:cs="Arial"/>
          <w:sz w:val="22"/>
          <w:szCs w:val="22"/>
        </w:rPr>
        <w:tab/>
      </w:r>
      <w:r w:rsidRPr="007521E1">
        <w:rPr>
          <w:rFonts w:ascii="Arial" w:hAnsi="Arial" w:cs="Arial"/>
          <w:sz w:val="22"/>
          <w:szCs w:val="22"/>
        </w:rPr>
        <w:tab/>
      </w:r>
      <w:r w:rsidRPr="007521E1">
        <w:rPr>
          <w:rFonts w:ascii="Arial" w:hAnsi="Arial" w:cs="Arial"/>
          <w:sz w:val="22"/>
          <w:szCs w:val="22"/>
        </w:rPr>
        <w:tab/>
      </w:r>
      <w:r w:rsidRPr="007521E1">
        <w:rPr>
          <w:rFonts w:ascii="Arial" w:hAnsi="Arial" w:cs="Arial"/>
          <w:sz w:val="22"/>
          <w:szCs w:val="22"/>
        </w:rPr>
        <w:tab/>
        <w:t>1</w:t>
      </w:r>
      <w:r w:rsidR="00DD2538" w:rsidRPr="007521E1">
        <w:rPr>
          <w:rFonts w:ascii="Arial" w:hAnsi="Arial" w:cs="Arial"/>
          <w:sz w:val="22"/>
          <w:szCs w:val="22"/>
        </w:rPr>
        <w:t xml:space="preserve">,00 </w:t>
      </w:r>
      <w:r w:rsidRPr="007521E1">
        <w:rPr>
          <w:rFonts w:ascii="Arial" w:hAnsi="Arial" w:cs="Arial"/>
          <w:sz w:val="22"/>
          <w:szCs w:val="22"/>
        </w:rPr>
        <w:t>m²</w:t>
      </w:r>
    </w:p>
    <w:p w14:paraId="53F7C625" w14:textId="6CC2573E" w:rsidR="0074755D" w:rsidRPr="007521E1" w:rsidRDefault="00A71D97" w:rsidP="0074755D">
      <w:pPr>
        <w:ind w:left="555"/>
        <w:rPr>
          <w:rFonts w:ascii="Arial" w:hAnsi="Arial" w:cs="Arial"/>
          <w:sz w:val="22"/>
          <w:szCs w:val="22"/>
        </w:rPr>
      </w:pPr>
      <w:r w:rsidRPr="007521E1">
        <w:rPr>
          <w:rFonts w:ascii="Arial" w:hAnsi="Arial" w:cs="Arial"/>
          <w:sz w:val="22"/>
          <w:szCs w:val="22"/>
        </w:rPr>
        <w:t>Corrimão</w:t>
      </w:r>
      <w:r w:rsidR="0074755D" w:rsidRPr="007521E1">
        <w:rPr>
          <w:rFonts w:ascii="Arial" w:hAnsi="Arial" w:cs="Arial"/>
          <w:sz w:val="22"/>
          <w:szCs w:val="22"/>
        </w:rPr>
        <w:tab/>
      </w:r>
      <w:r w:rsidR="00307A20" w:rsidRPr="007521E1">
        <w:rPr>
          <w:rFonts w:ascii="Arial" w:hAnsi="Arial" w:cs="Arial"/>
          <w:sz w:val="22"/>
          <w:szCs w:val="22"/>
        </w:rPr>
        <w:t xml:space="preserve">circular ou quadrado </w:t>
      </w:r>
      <w:r w:rsidR="00A35751" w:rsidRPr="007521E1">
        <w:rPr>
          <w:rFonts w:ascii="Arial" w:hAnsi="Arial" w:cs="Arial"/>
          <w:sz w:val="22"/>
          <w:szCs w:val="22"/>
        </w:rPr>
        <w:t>até</w:t>
      </w:r>
      <w:r w:rsidR="001D7CA6" w:rsidRPr="007521E1">
        <w:rPr>
          <w:rFonts w:ascii="Arial" w:hAnsi="Arial" w:cs="Arial"/>
          <w:sz w:val="22"/>
          <w:szCs w:val="22"/>
        </w:rPr>
        <w:t xml:space="preserve"> 2” </w:t>
      </w:r>
      <w:r w:rsidR="00A35751" w:rsidRPr="007521E1">
        <w:rPr>
          <w:rFonts w:ascii="Arial" w:hAnsi="Arial" w:cs="Arial"/>
          <w:sz w:val="22"/>
          <w:szCs w:val="22"/>
        </w:rPr>
        <w:t>por</w:t>
      </w:r>
      <w:r w:rsidR="00255580" w:rsidRPr="007521E1">
        <w:rPr>
          <w:rFonts w:ascii="Arial" w:hAnsi="Arial" w:cs="Arial"/>
          <w:sz w:val="22"/>
          <w:szCs w:val="22"/>
        </w:rPr>
        <w:t xml:space="preserve"> </w:t>
      </w:r>
      <w:r w:rsidR="00A35751" w:rsidRPr="007521E1">
        <w:rPr>
          <w:rFonts w:ascii="Arial" w:hAnsi="Arial" w:cs="Arial"/>
          <w:sz w:val="22"/>
          <w:szCs w:val="22"/>
        </w:rPr>
        <w:t>“</w:t>
      </w:r>
      <w:r w:rsidR="00CA4FEB" w:rsidRPr="007521E1">
        <w:rPr>
          <w:rFonts w:ascii="Arial" w:hAnsi="Arial" w:cs="Arial"/>
          <w:sz w:val="22"/>
          <w:szCs w:val="22"/>
        </w:rPr>
        <w:t>metro linear”</w:t>
      </w:r>
      <w:r w:rsidRPr="007521E1">
        <w:rPr>
          <w:rFonts w:ascii="Arial" w:hAnsi="Arial" w:cs="Arial"/>
          <w:sz w:val="22"/>
          <w:szCs w:val="22"/>
        </w:rPr>
        <w:tab/>
      </w:r>
      <w:r w:rsidR="00A35751" w:rsidRPr="007521E1">
        <w:rPr>
          <w:rFonts w:ascii="Arial" w:hAnsi="Arial" w:cs="Arial"/>
          <w:sz w:val="22"/>
          <w:szCs w:val="22"/>
        </w:rPr>
        <w:tab/>
      </w:r>
      <w:r w:rsidRPr="007521E1">
        <w:rPr>
          <w:rFonts w:ascii="Arial" w:hAnsi="Arial" w:cs="Arial"/>
          <w:sz w:val="22"/>
          <w:szCs w:val="22"/>
        </w:rPr>
        <w:t>1</w:t>
      </w:r>
      <w:r w:rsidR="00DD2538" w:rsidRPr="007521E1">
        <w:rPr>
          <w:rFonts w:ascii="Arial" w:hAnsi="Arial" w:cs="Arial"/>
          <w:sz w:val="22"/>
          <w:szCs w:val="22"/>
        </w:rPr>
        <w:t xml:space="preserve">,00 </w:t>
      </w:r>
      <w:r w:rsidR="0074755D" w:rsidRPr="007521E1">
        <w:rPr>
          <w:rFonts w:ascii="Arial" w:hAnsi="Arial" w:cs="Arial"/>
          <w:sz w:val="22"/>
          <w:szCs w:val="22"/>
        </w:rPr>
        <w:t>m²</w:t>
      </w:r>
    </w:p>
    <w:p w14:paraId="637957ED" w14:textId="12DF38F8" w:rsidR="0074755D" w:rsidRPr="007521E1" w:rsidRDefault="00CA4FEB" w:rsidP="0074755D">
      <w:pPr>
        <w:ind w:left="555"/>
        <w:rPr>
          <w:rFonts w:ascii="Arial" w:hAnsi="Arial" w:cs="Arial"/>
          <w:sz w:val="22"/>
          <w:szCs w:val="22"/>
        </w:rPr>
      </w:pPr>
      <w:r w:rsidRPr="007521E1">
        <w:rPr>
          <w:rFonts w:ascii="Arial" w:hAnsi="Arial" w:cs="Arial"/>
          <w:sz w:val="22"/>
          <w:szCs w:val="22"/>
        </w:rPr>
        <w:t>Grade</w:t>
      </w:r>
      <w:r w:rsidR="00255580" w:rsidRPr="007521E1">
        <w:rPr>
          <w:rFonts w:ascii="Arial" w:hAnsi="Arial" w:cs="Arial"/>
          <w:sz w:val="22"/>
          <w:szCs w:val="22"/>
        </w:rPr>
        <w:t xml:space="preserve"> de tela</w:t>
      </w:r>
      <w:r w:rsidR="00FC077C" w:rsidRPr="007521E1">
        <w:rPr>
          <w:rFonts w:ascii="Arial" w:hAnsi="Arial" w:cs="Arial"/>
          <w:sz w:val="22"/>
          <w:szCs w:val="22"/>
        </w:rPr>
        <w:t xml:space="preserve"> (dois lados, suportes, cantoneiras)</w:t>
      </w:r>
      <w:r w:rsidR="0074755D" w:rsidRPr="007521E1">
        <w:rPr>
          <w:rFonts w:ascii="Arial" w:hAnsi="Arial" w:cs="Arial"/>
          <w:sz w:val="22"/>
          <w:szCs w:val="22"/>
        </w:rPr>
        <w:tab/>
      </w:r>
      <w:r w:rsidR="0074755D" w:rsidRPr="007521E1">
        <w:rPr>
          <w:rFonts w:ascii="Arial" w:hAnsi="Arial" w:cs="Arial"/>
          <w:sz w:val="22"/>
          <w:szCs w:val="22"/>
        </w:rPr>
        <w:tab/>
      </w:r>
      <w:r w:rsidR="0074755D" w:rsidRPr="007521E1">
        <w:rPr>
          <w:rFonts w:ascii="Arial" w:hAnsi="Arial" w:cs="Arial"/>
          <w:sz w:val="22"/>
          <w:szCs w:val="22"/>
        </w:rPr>
        <w:tab/>
      </w:r>
      <w:r w:rsidR="00FC077C" w:rsidRPr="007521E1">
        <w:rPr>
          <w:rFonts w:ascii="Arial" w:hAnsi="Arial" w:cs="Arial"/>
          <w:sz w:val="22"/>
          <w:szCs w:val="22"/>
        </w:rPr>
        <w:t>2</w:t>
      </w:r>
      <w:r w:rsidR="00DD2538" w:rsidRPr="007521E1">
        <w:rPr>
          <w:rFonts w:ascii="Arial" w:hAnsi="Arial" w:cs="Arial"/>
          <w:sz w:val="22"/>
          <w:szCs w:val="22"/>
        </w:rPr>
        <w:t xml:space="preserve">,00 </w:t>
      </w:r>
      <w:r w:rsidR="0074755D" w:rsidRPr="007521E1">
        <w:rPr>
          <w:rFonts w:ascii="Arial" w:hAnsi="Arial" w:cs="Arial"/>
          <w:sz w:val="22"/>
          <w:szCs w:val="22"/>
        </w:rPr>
        <w:t>m²</w:t>
      </w:r>
    </w:p>
    <w:p w14:paraId="65F222CA" w14:textId="6C0FABF0" w:rsidR="0063080F" w:rsidRPr="007521E1" w:rsidRDefault="0063080F" w:rsidP="00DD2538">
      <w:pPr>
        <w:pStyle w:val="Ttulo"/>
        <w:jc w:val="both"/>
        <w:rPr>
          <w:rFonts w:cs="Arial"/>
          <w:bCs/>
          <w:szCs w:val="22"/>
          <w:u w:val="none"/>
        </w:rPr>
      </w:pPr>
    </w:p>
    <w:p w14:paraId="304403E2" w14:textId="77777777" w:rsidR="00DD2538" w:rsidRPr="007521E1" w:rsidRDefault="00DD2538" w:rsidP="00DD2538">
      <w:pPr>
        <w:pStyle w:val="Ttulo"/>
        <w:jc w:val="both"/>
        <w:rPr>
          <w:rFonts w:cs="Arial"/>
          <w:bCs/>
          <w:szCs w:val="22"/>
          <w:u w:val="none"/>
        </w:rPr>
      </w:pPr>
    </w:p>
    <w:p w14:paraId="44E37871" w14:textId="56B24687" w:rsidR="00DD2538" w:rsidRPr="007521E1" w:rsidRDefault="00DD2538" w:rsidP="007353B5">
      <w:pPr>
        <w:pStyle w:val="TR"/>
      </w:pPr>
      <w:r w:rsidRPr="007521E1">
        <w:t>PINTURA DE PISO COM TINTA ACRÍLICA, 2 DEMÃOS</w:t>
      </w:r>
    </w:p>
    <w:p w14:paraId="10488270" w14:textId="77777777" w:rsidR="007353B5" w:rsidRPr="007521E1" w:rsidRDefault="007353B5" w:rsidP="007353B5">
      <w:pPr>
        <w:pStyle w:val="TR"/>
        <w:numPr>
          <w:ilvl w:val="0"/>
          <w:numId w:val="0"/>
        </w:numPr>
        <w:ind w:left="792"/>
      </w:pPr>
    </w:p>
    <w:p w14:paraId="5AB558B3" w14:textId="02AD87A9" w:rsidR="00DD2538" w:rsidRPr="007521E1" w:rsidRDefault="00DD2538" w:rsidP="007353B5">
      <w:pPr>
        <w:pStyle w:val="TR"/>
      </w:pPr>
      <w:r w:rsidRPr="007521E1">
        <w:t>PINTURA DE DEMARCAÇÃO DE VAGA COM TINTA ACRÍLICA PARA PISO, E</w:t>
      </w:r>
      <w:r w:rsidR="007353B5" w:rsidRPr="007521E1">
        <w:t xml:space="preserve"> </w:t>
      </w:r>
      <w:r w:rsidRPr="007521E1">
        <w:t>= 10 CM, 2 DEMÃOS</w:t>
      </w:r>
    </w:p>
    <w:p w14:paraId="0ACFA095" w14:textId="77777777" w:rsidR="007353B5" w:rsidRPr="007521E1" w:rsidRDefault="007353B5" w:rsidP="007353B5">
      <w:pPr>
        <w:pStyle w:val="PargrafodaLista"/>
        <w:rPr>
          <w:rFonts w:ascii="Arial" w:hAnsi="Arial" w:cs="Arial"/>
          <w:sz w:val="22"/>
          <w:szCs w:val="22"/>
        </w:rPr>
      </w:pPr>
    </w:p>
    <w:p w14:paraId="563A049B" w14:textId="1AF7242C" w:rsidR="007353B5" w:rsidRPr="007521E1" w:rsidRDefault="007353B5" w:rsidP="007353B5">
      <w:pPr>
        <w:pStyle w:val="TR"/>
      </w:pPr>
      <w:r w:rsidRPr="007521E1">
        <w:t>PINTURA DE PICTOGRAMA PARA PCD EM PISO DE ESTACIONAMENTO COM TINTA ACRÍLICA PARA PISO, 2 DEMÃOS</w:t>
      </w:r>
    </w:p>
    <w:p w14:paraId="20D3D990" w14:textId="77777777" w:rsidR="00B96E3D" w:rsidRPr="007521E1" w:rsidRDefault="00B96E3D" w:rsidP="00B96E3D">
      <w:pPr>
        <w:pStyle w:val="Recuodecorpodetexto"/>
        <w:widowControl w:val="0"/>
        <w:ind w:left="555" w:firstLine="0"/>
        <w:rPr>
          <w:rFonts w:cs="Arial"/>
          <w:b/>
          <w:sz w:val="22"/>
          <w:szCs w:val="22"/>
          <w:u w:val="single"/>
        </w:rPr>
      </w:pPr>
    </w:p>
    <w:p w14:paraId="257E172D" w14:textId="07F17336" w:rsidR="00DC528F" w:rsidRPr="007521E1" w:rsidRDefault="00DC528F" w:rsidP="00043513">
      <w:pPr>
        <w:pStyle w:val="Recuodecorpodetexto"/>
        <w:widowControl w:val="0"/>
        <w:ind w:left="720" w:firstLine="0"/>
        <w:rPr>
          <w:rFonts w:cs="Arial"/>
          <w:b/>
          <w:sz w:val="22"/>
          <w:szCs w:val="22"/>
        </w:rPr>
      </w:pPr>
      <w:r w:rsidRPr="007521E1">
        <w:rPr>
          <w:rFonts w:cs="Arial"/>
          <w:b/>
          <w:sz w:val="22"/>
          <w:szCs w:val="22"/>
        </w:rPr>
        <w:t>Classificação:</w:t>
      </w:r>
    </w:p>
    <w:p w14:paraId="49B9E797" w14:textId="7CFD8902" w:rsidR="00043513" w:rsidRPr="007521E1" w:rsidRDefault="00573187" w:rsidP="00043513">
      <w:pPr>
        <w:pStyle w:val="Recuodecorpodetexto"/>
        <w:widowControl w:val="0"/>
        <w:ind w:left="720" w:firstLine="0"/>
        <w:rPr>
          <w:rFonts w:cs="Arial"/>
          <w:sz w:val="22"/>
          <w:szCs w:val="22"/>
        </w:rPr>
      </w:pPr>
      <w:r w:rsidRPr="007521E1">
        <w:rPr>
          <w:rFonts w:cs="Arial"/>
          <w:sz w:val="22"/>
          <w:szCs w:val="22"/>
        </w:rPr>
        <w:t>Produto classificado conforme norma NBR 11702:2019 da ABNT (Associação Brasileira de Normas Técnicas). Tipo</w:t>
      </w:r>
      <w:r w:rsidR="00CB51CF" w:rsidRPr="007521E1">
        <w:rPr>
          <w:rFonts w:cs="Arial"/>
          <w:sz w:val="22"/>
          <w:szCs w:val="22"/>
        </w:rPr>
        <w:t>:</w:t>
      </w:r>
      <w:r w:rsidRPr="007521E1">
        <w:rPr>
          <w:rFonts w:cs="Arial"/>
          <w:sz w:val="22"/>
          <w:szCs w:val="22"/>
        </w:rPr>
        <w:t xml:space="preserve"> 4.5.14</w:t>
      </w:r>
      <w:r w:rsidR="00CB51CF" w:rsidRPr="007521E1">
        <w:rPr>
          <w:rFonts w:cs="Arial"/>
          <w:sz w:val="22"/>
          <w:szCs w:val="22"/>
        </w:rPr>
        <w:t>, Função: Pintar e demarcar pisos cimentícios, proporcionando o acabamento indicado pelo fabricante.</w:t>
      </w:r>
    </w:p>
    <w:p w14:paraId="2AA915FB" w14:textId="33BCFCE6" w:rsidR="00CB51CF" w:rsidRPr="007521E1" w:rsidRDefault="00CB51CF" w:rsidP="00043513">
      <w:pPr>
        <w:pStyle w:val="Recuodecorpodetexto"/>
        <w:widowControl w:val="0"/>
        <w:ind w:left="720" w:firstLine="0"/>
        <w:rPr>
          <w:rFonts w:cs="Arial"/>
          <w:sz w:val="22"/>
          <w:szCs w:val="22"/>
        </w:rPr>
      </w:pPr>
    </w:p>
    <w:p w14:paraId="1FAC5022" w14:textId="77777777" w:rsidR="005B390B" w:rsidRPr="007521E1" w:rsidRDefault="005B390B" w:rsidP="005B390B">
      <w:pPr>
        <w:pStyle w:val="Recuodecorpodetexto"/>
        <w:widowControl w:val="0"/>
        <w:ind w:left="720" w:hanging="11"/>
        <w:rPr>
          <w:rFonts w:cs="Arial"/>
          <w:b/>
          <w:sz w:val="22"/>
          <w:szCs w:val="22"/>
        </w:rPr>
      </w:pPr>
      <w:r w:rsidRPr="007521E1">
        <w:rPr>
          <w:rFonts w:cs="Arial"/>
          <w:b/>
          <w:sz w:val="22"/>
          <w:szCs w:val="22"/>
        </w:rPr>
        <w:t>Preparar o piso:</w:t>
      </w:r>
    </w:p>
    <w:p w14:paraId="743EDEAA" w14:textId="54DD8235" w:rsidR="00CB51CF" w:rsidRPr="007521E1" w:rsidRDefault="005B390B" w:rsidP="005B390B">
      <w:pPr>
        <w:pStyle w:val="Recuodecorpodetexto"/>
        <w:widowControl w:val="0"/>
        <w:ind w:left="720" w:firstLine="0"/>
        <w:rPr>
          <w:rFonts w:cs="Arial"/>
          <w:sz w:val="22"/>
          <w:szCs w:val="22"/>
        </w:rPr>
      </w:pPr>
      <w:r w:rsidRPr="007521E1">
        <w:rPr>
          <w:rFonts w:cs="Arial"/>
          <w:sz w:val="22"/>
          <w:szCs w:val="22"/>
        </w:rPr>
        <w:t>Antes de começar, observe como está seu piso. Ela deve estar uniforme, limpa e bem seco. Depois de lixar, lembre-se de tirar todo o pó que sobrar antes da pintura.</w:t>
      </w:r>
    </w:p>
    <w:p w14:paraId="50D90FCF" w14:textId="63BC8685" w:rsidR="00DC528F" w:rsidRPr="007521E1" w:rsidRDefault="00DC528F" w:rsidP="005B390B">
      <w:pPr>
        <w:pStyle w:val="Recuodecorpodetexto"/>
        <w:widowControl w:val="0"/>
        <w:ind w:left="720" w:firstLine="0"/>
        <w:rPr>
          <w:rFonts w:cs="Arial"/>
          <w:sz w:val="22"/>
          <w:szCs w:val="22"/>
        </w:rPr>
      </w:pPr>
    </w:p>
    <w:p w14:paraId="1B89B088" w14:textId="77777777" w:rsidR="00ED47EF" w:rsidRPr="007521E1" w:rsidRDefault="00ED47EF" w:rsidP="00ED47EF">
      <w:pPr>
        <w:pStyle w:val="Recuodecorpodetexto"/>
        <w:widowControl w:val="0"/>
        <w:ind w:left="720" w:hanging="11"/>
        <w:rPr>
          <w:rFonts w:cs="Arial"/>
          <w:b/>
          <w:sz w:val="22"/>
          <w:szCs w:val="22"/>
        </w:rPr>
      </w:pPr>
      <w:r w:rsidRPr="007521E1">
        <w:rPr>
          <w:rFonts w:cs="Arial"/>
          <w:b/>
          <w:sz w:val="22"/>
          <w:szCs w:val="22"/>
        </w:rPr>
        <w:t xml:space="preserve">Aplicar a tinta: </w:t>
      </w:r>
    </w:p>
    <w:p w14:paraId="789F2870" w14:textId="77777777" w:rsidR="00ED47EF" w:rsidRPr="007521E1" w:rsidRDefault="00ED47EF" w:rsidP="0077042D">
      <w:pPr>
        <w:pStyle w:val="Recuodecorpodetexto"/>
        <w:widowControl w:val="0"/>
        <w:numPr>
          <w:ilvl w:val="0"/>
          <w:numId w:val="21"/>
        </w:numPr>
        <w:rPr>
          <w:rFonts w:cs="Arial"/>
          <w:sz w:val="22"/>
          <w:szCs w:val="22"/>
        </w:rPr>
      </w:pPr>
      <w:r w:rsidRPr="007521E1">
        <w:rPr>
          <w:rFonts w:cs="Arial"/>
          <w:sz w:val="22"/>
          <w:szCs w:val="22"/>
        </w:rPr>
        <w:t>Abra lata e misture o produto com uma espátula ou régua.</w:t>
      </w:r>
    </w:p>
    <w:p w14:paraId="1E9C4DC3" w14:textId="47009593" w:rsidR="00ED47EF" w:rsidRPr="007521E1" w:rsidRDefault="00ED47EF" w:rsidP="0077042D">
      <w:pPr>
        <w:pStyle w:val="Recuodecorpodetexto"/>
        <w:widowControl w:val="0"/>
        <w:numPr>
          <w:ilvl w:val="0"/>
          <w:numId w:val="21"/>
        </w:numPr>
        <w:rPr>
          <w:rFonts w:cs="Arial"/>
          <w:color w:val="000000"/>
          <w:sz w:val="22"/>
          <w:szCs w:val="22"/>
        </w:rPr>
      </w:pPr>
      <w:r w:rsidRPr="007521E1">
        <w:rPr>
          <w:rFonts w:cs="Arial"/>
          <w:bCs/>
          <w:color w:val="000000"/>
          <w:sz w:val="22"/>
          <w:szCs w:val="22"/>
        </w:rPr>
        <w:t xml:space="preserve">Dilua 1 L de tinta com 200 ml de água, </w:t>
      </w:r>
      <w:r w:rsidRPr="007521E1">
        <w:rPr>
          <w:rFonts w:cs="Arial"/>
          <w:color w:val="000000"/>
          <w:sz w:val="22"/>
          <w:szCs w:val="22"/>
        </w:rPr>
        <w:t>conforme a superfície que você for pintar</w:t>
      </w:r>
    </w:p>
    <w:p w14:paraId="1F04BA24" w14:textId="77777777" w:rsidR="00CD3DC8" w:rsidRPr="007521E1" w:rsidRDefault="00CD3DC8" w:rsidP="0077042D">
      <w:pPr>
        <w:numPr>
          <w:ilvl w:val="0"/>
          <w:numId w:val="21"/>
        </w:numPr>
        <w:autoSpaceDE w:val="0"/>
        <w:autoSpaceDN w:val="0"/>
        <w:adjustRightInd w:val="0"/>
        <w:jc w:val="both"/>
        <w:rPr>
          <w:rFonts w:ascii="Arial" w:hAnsi="Arial" w:cs="Arial"/>
          <w:color w:val="000000"/>
          <w:sz w:val="22"/>
          <w:szCs w:val="22"/>
        </w:rPr>
      </w:pPr>
      <w:r w:rsidRPr="007521E1">
        <w:rPr>
          <w:rFonts w:ascii="Arial" w:hAnsi="Arial" w:cs="Arial"/>
          <w:color w:val="000000"/>
          <w:sz w:val="22"/>
          <w:szCs w:val="22"/>
        </w:rPr>
        <w:t xml:space="preserve">Lembre-se de esperar o tempo de </w:t>
      </w:r>
      <w:r w:rsidRPr="007521E1">
        <w:rPr>
          <w:rFonts w:ascii="Arial" w:hAnsi="Arial" w:cs="Arial"/>
          <w:bCs/>
          <w:color w:val="000000"/>
          <w:sz w:val="22"/>
          <w:szCs w:val="22"/>
        </w:rPr>
        <w:t xml:space="preserve">4 hora entre as demãos. </w:t>
      </w:r>
    </w:p>
    <w:p w14:paraId="0302FF58" w14:textId="77777777" w:rsidR="00CD3DC8" w:rsidRPr="007521E1" w:rsidRDefault="00CD3DC8" w:rsidP="00CD3DC8">
      <w:pPr>
        <w:autoSpaceDE w:val="0"/>
        <w:autoSpaceDN w:val="0"/>
        <w:adjustRightInd w:val="0"/>
        <w:ind w:firstLine="709"/>
        <w:jc w:val="both"/>
        <w:rPr>
          <w:rFonts w:ascii="Arial" w:hAnsi="Arial" w:cs="Arial"/>
          <w:color w:val="000000"/>
          <w:sz w:val="22"/>
          <w:szCs w:val="22"/>
        </w:rPr>
      </w:pPr>
    </w:p>
    <w:p w14:paraId="7C770C6E" w14:textId="0D4552A8" w:rsidR="00CD3DC8" w:rsidRPr="007521E1" w:rsidRDefault="00CD3DC8" w:rsidP="00ED47EF">
      <w:pPr>
        <w:pStyle w:val="Recuodecorpodetexto"/>
        <w:widowControl w:val="0"/>
        <w:ind w:left="720" w:firstLine="0"/>
        <w:rPr>
          <w:rFonts w:cs="Arial"/>
          <w:sz w:val="22"/>
          <w:szCs w:val="22"/>
        </w:rPr>
      </w:pPr>
      <w:r w:rsidRPr="007521E1">
        <w:rPr>
          <w:rFonts w:cs="Arial"/>
          <w:sz w:val="22"/>
          <w:szCs w:val="22"/>
        </w:rPr>
        <w:tab/>
      </w:r>
    </w:p>
    <w:p w14:paraId="3E54AF08" w14:textId="49ADD67F" w:rsidR="00D434C1" w:rsidRPr="007521E1" w:rsidRDefault="00D434C1" w:rsidP="00D434C1">
      <w:pPr>
        <w:pStyle w:val="Recuodecorpodetexto"/>
        <w:widowControl w:val="0"/>
        <w:ind w:left="720" w:hanging="11"/>
        <w:rPr>
          <w:rFonts w:cs="Arial"/>
          <w:b/>
          <w:sz w:val="22"/>
          <w:szCs w:val="22"/>
        </w:rPr>
      </w:pPr>
      <w:r w:rsidRPr="007521E1">
        <w:rPr>
          <w:rFonts w:cs="Arial"/>
          <w:b/>
          <w:sz w:val="22"/>
          <w:szCs w:val="22"/>
        </w:rPr>
        <w:t xml:space="preserve">Atenção: </w:t>
      </w:r>
    </w:p>
    <w:p w14:paraId="5105C9E6" w14:textId="77777777" w:rsidR="00DD2538" w:rsidRPr="007521E1" w:rsidRDefault="00DD2538" w:rsidP="00DD2538">
      <w:pPr>
        <w:pStyle w:val="Recuodecorpodetexto"/>
        <w:widowControl w:val="0"/>
        <w:ind w:firstLine="709"/>
        <w:rPr>
          <w:rFonts w:cs="Arial"/>
          <w:bCs/>
          <w:color w:val="000000"/>
          <w:sz w:val="22"/>
          <w:szCs w:val="22"/>
        </w:rPr>
      </w:pPr>
    </w:p>
    <w:p w14:paraId="37120B22" w14:textId="267E295E" w:rsidR="00D434C1" w:rsidRPr="007521E1" w:rsidRDefault="00D434C1" w:rsidP="00DD2538">
      <w:pPr>
        <w:pStyle w:val="Recuodecorpodetexto"/>
        <w:widowControl w:val="0"/>
        <w:ind w:firstLine="709"/>
        <w:rPr>
          <w:rFonts w:cs="Arial"/>
          <w:bCs/>
          <w:color w:val="000000"/>
          <w:sz w:val="22"/>
          <w:szCs w:val="22"/>
        </w:rPr>
      </w:pPr>
      <w:r w:rsidRPr="007521E1">
        <w:rPr>
          <w:rFonts w:cs="Arial"/>
          <w:bCs/>
          <w:color w:val="000000"/>
          <w:sz w:val="22"/>
          <w:szCs w:val="22"/>
        </w:rPr>
        <w:t xml:space="preserve">Aguarde 48 horas para liberar pessoas e 72 horas para liberar veículos sobre a pintura </w:t>
      </w:r>
    </w:p>
    <w:p w14:paraId="4BA605D2" w14:textId="32B78EA1" w:rsidR="00ED47EF" w:rsidRPr="007521E1" w:rsidRDefault="00ED47EF" w:rsidP="00ED47EF">
      <w:pPr>
        <w:pStyle w:val="Recuodecorpodetexto"/>
        <w:widowControl w:val="0"/>
        <w:ind w:left="720" w:firstLine="0"/>
        <w:rPr>
          <w:rFonts w:cs="Arial"/>
          <w:sz w:val="22"/>
          <w:szCs w:val="22"/>
        </w:rPr>
      </w:pPr>
    </w:p>
    <w:p w14:paraId="152D995E" w14:textId="77777777" w:rsidR="001A29D9" w:rsidRPr="007521E1" w:rsidRDefault="001A29D9" w:rsidP="0063080F">
      <w:pPr>
        <w:pStyle w:val="Ttulo"/>
        <w:ind w:left="1134" w:hanging="54"/>
        <w:jc w:val="both"/>
        <w:rPr>
          <w:rFonts w:cs="Arial"/>
          <w:bCs/>
          <w:szCs w:val="22"/>
          <w:u w:val="none"/>
        </w:rPr>
      </w:pPr>
    </w:p>
    <w:p w14:paraId="0E9729A4" w14:textId="1F9BADA3" w:rsidR="002A1B80" w:rsidRPr="007521E1" w:rsidRDefault="007353B5" w:rsidP="007353B5">
      <w:pPr>
        <w:pStyle w:val="TR"/>
        <w:ind w:hanging="709"/>
      </w:pPr>
      <w:r w:rsidRPr="007521E1">
        <w:t>PINTURA DE PAREDES EXTERNAS COM VERNIZ ANTIPICHAÇÃO, 2 DEMÃOS</w:t>
      </w:r>
    </w:p>
    <w:p w14:paraId="58253126" w14:textId="77777777" w:rsidR="0063080F" w:rsidRPr="007521E1" w:rsidRDefault="0063080F" w:rsidP="0063080F">
      <w:pPr>
        <w:pStyle w:val="Recuodecorpodetexto"/>
        <w:widowControl w:val="0"/>
        <w:ind w:firstLine="555"/>
        <w:rPr>
          <w:rFonts w:cs="Arial"/>
          <w:sz w:val="22"/>
          <w:szCs w:val="22"/>
        </w:rPr>
      </w:pPr>
    </w:p>
    <w:p w14:paraId="25DB5DF7" w14:textId="4D46CE9B" w:rsidR="0063080F" w:rsidRPr="007521E1" w:rsidRDefault="0063080F" w:rsidP="0063080F">
      <w:pPr>
        <w:pStyle w:val="Recuodecorpodetexto"/>
        <w:widowControl w:val="0"/>
        <w:ind w:firstLine="555"/>
        <w:rPr>
          <w:rFonts w:cs="Arial"/>
          <w:b/>
          <w:sz w:val="22"/>
          <w:szCs w:val="22"/>
        </w:rPr>
      </w:pPr>
      <w:proofErr w:type="spellStart"/>
      <w:r w:rsidRPr="007521E1">
        <w:rPr>
          <w:rFonts w:cs="Arial"/>
          <w:b/>
          <w:sz w:val="22"/>
          <w:szCs w:val="22"/>
        </w:rPr>
        <w:t>Graffitiguard</w:t>
      </w:r>
      <w:proofErr w:type="spellEnd"/>
      <w:r w:rsidRPr="007521E1">
        <w:rPr>
          <w:rFonts w:cs="Arial"/>
          <w:b/>
          <w:sz w:val="22"/>
          <w:szCs w:val="22"/>
        </w:rPr>
        <w:t xml:space="preserve"> da </w:t>
      </w:r>
      <w:proofErr w:type="spellStart"/>
      <w:r w:rsidRPr="007521E1">
        <w:rPr>
          <w:rFonts w:cs="Arial"/>
          <w:b/>
          <w:sz w:val="22"/>
          <w:szCs w:val="22"/>
        </w:rPr>
        <w:t>Anchortec</w:t>
      </w:r>
      <w:proofErr w:type="spellEnd"/>
      <w:r w:rsidR="00016CE2" w:rsidRPr="007521E1">
        <w:rPr>
          <w:rFonts w:cs="Arial"/>
          <w:b/>
          <w:sz w:val="22"/>
          <w:szCs w:val="22"/>
        </w:rPr>
        <w:t xml:space="preserve">, </w:t>
      </w:r>
      <w:proofErr w:type="spellStart"/>
      <w:r w:rsidRPr="007521E1">
        <w:rPr>
          <w:rFonts w:cs="Arial"/>
          <w:b/>
          <w:sz w:val="22"/>
          <w:szCs w:val="22"/>
        </w:rPr>
        <w:t>Quartzolit</w:t>
      </w:r>
      <w:proofErr w:type="spellEnd"/>
      <w:r w:rsidR="00016CE2" w:rsidRPr="007521E1">
        <w:rPr>
          <w:rFonts w:cs="Arial"/>
          <w:b/>
          <w:sz w:val="22"/>
          <w:szCs w:val="22"/>
        </w:rPr>
        <w:t xml:space="preserve"> </w:t>
      </w:r>
      <w:proofErr w:type="spellStart"/>
      <w:r w:rsidR="00016CE2" w:rsidRPr="007521E1">
        <w:rPr>
          <w:rFonts w:cs="Arial"/>
          <w:b/>
          <w:sz w:val="22"/>
          <w:szCs w:val="22"/>
        </w:rPr>
        <w:t>Antifichação</w:t>
      </w:r>
      <w:proofErr w:type="spellEnd"/>
      <w:r w:rsidR="00B6543F" w:rsidRPr="007521E1">
        <w:rPr>
          <w:rFonts w:cs="Arial"/>
          <w:b/>
          <w:sz w:val="22"/>
          <w:szCs w:val="22"/>
        </w:rPr>
        <w:t xml:space="preserve"> ou equivalente</w:t>
      </w:r>
    </w:p>
    <w:p w14:paraId="6BB09A6E" w14:textId="77777777" w:rsidR="0063080F" w:rsidRPr="007521E1" w:rsidRDefault="0063080F" w:rsidP="0063080F">
      <w:pPr>
        <w:pStyle w:val="Recuodecorpodetexto"/>
        <w:widowControl w:val="0"/>
        <w:ind w:firstLine="555"/>
        <w:rPr>
          <w:rFonts w:cs="Arial"/>
          <w:sz w:val="22"/>
          <w:szCs w:val="22"/>
        </w:rPr>
      </w:pPr>
    </w:p>
    <w:p w14:paraId="712155A9" w14:textId="77777777" w:rsidR="0063080F" w:rsidRPr="007521E1" w:rsidRDefault="0063080F" w:rsidP="0063080F">
      <w:pPr>
        <w:pStyle w:val="Recuodecorpodetexto"/>
        <w:widowControl w:val="0"/>
        <w:ind w:firstLine="555"/>
        <w:rPr>
          <w:rFonts w:cs="Arial"/>
          <w:b/>
          <w:sz w:val="22"/>
          <w:szCs w:val="22"/>
        </w:rPr>
      </w:pPr>
      <w:r w:rsidRPr="007521E1">
        <w:rPr>
          <w:rFonts w:cs="Arial"/>
          <w:b/>
          <w:sz w:val="22"/>
          <w:szCs w:val="22"/>
        </w:rPr>
        <w:t xml:space="preserve">Instruções de uso </w:t>
      </w:r>
    </w:p>
    <w:p w14:paraId="26E01D39" w14:textId="77777777" w:rsidR="0063080F" w:rsidRPr="007521E1" w:rsidRDefault="0063080F" w:rsidP="0063080F">
      <w:pPr>
        <w:pStyle w:val="Recuodecorpodetexto"/>
        <w:widowControl w:val="0"/>
        <w:ind w:firstLine="555"/>
        <w:rPr>
          <w:rFonts w:cs="Arial"/>
          <w:b/>
          <w:sz w:val="22"/>
          <w:szCs w:val="22"/>
        </w:rPr>
      </w:pPr>
    </w:p>
    <w:p w14:paraId="7ECDCBAD" w14:textId="77777777" w:rsidR="0063080F" w:rsidRPr="007521E1" w:rsidRDefault="0063080F" w:rsidP="0063080F">
      <w:pPr>
        <w:pStyle w:val="Recuodecorpodetexto"/>
        <w:widowControl w:val="0"/>
        <w:ind w:firstLine="555"/>
        <w:rPr>
          <w:rFonts w:cs="Arial"/>
          <w:b/>
          <w:sz w:val="22"/>
          <w:szCs w:val="22"/>
        </w:rPr>
      </w:pPr>
      <w:r w:rsidRPr="007521E1">
        <w:rPr>
          <w:rFonts w:cs="Arial"/>
          <w:b/>
          <w:sz w:val="22"/>
          <w:szCs w:val="22"/>
        </w:rPr>
        <w:t>Critérios de projeto</w:t>
      </w:r>
    </w:p>
    <w:p w14:paraId="380B9FFD" w14:textId="77777777" w:rsidR="0063080F" w:rsidRPr="007521E1" w:rsidRDefault="0063080F" w:rsidP="00315869">
      <w:pPr>
        <w:pStyle w:val="Ttulo"/>
        <w:ind w:left="609" w:hanging="54"/>
        <w:jc w:val="both"/>
        <w:rPr>
          <w:rFonts w:cs="Arial"/>
          <w:bCs/>
          <w:szCs w:val="22"/>
          <w:u w:val="none"/>
        </w:rPr>
      </w:pPr>
      <w:proofErr w:type="spellStart"/>
      <w:r w:rsidRPr="007521E1">
        <w:rPr>
          <w:rFonts w:cs="Arial"/>
          <w:bCs/>
          <w:szCs w:val="22"/>
          <w:u w:val="none"/>
        </w:rPr>
        <w:lastRenderedPageBreak/>
        <w:t>Graffitiguard</w:t>
      </w:r>
      <w:proofErr w:type="spellEnd"/>
      <w:r w:rsidRPr="007521E1">
        <w:rPr>
          <w:rFonts w:cs="Arial"/>
          <w:bCs/>
          <w:szCs w:val="22"/>
          <w:u w:val="none"/>
        </w:rPr>
        <w:t xml:space="preserve"> foi desenvolvido para a aplicação convencional em duas ou três demãos, de modo a possibilitar a obtenção de espessura de filme seco entre 30 e 60 µm. O substrato deve estar seco, com umidade relativa inferior a 5%, e não estar sujeito a umidade ascendente. Demãos adicionais podem ser requeridas, caso a superfície seja muito porosa e apresente elevada absorção. </w:t>
      </w:r>
    </w:p>
    <w:p w14:paraId="3105755E" w14:textId="77777777" w:rsidR="0063080F" w:rsidRPr="007521E1" w:rsidRDefault="0063080F" w:rsidP="0063080F">
      <w:pPr>
        <w:pStyle w:val="Recuodecorpodetexto"/>
        <w:widowControl w:val="0"/>
        <w:ind w:firstLine="555"/>
        <w:rPr>
          <w:rFonts w:cs="Arial"/>
          <w:b/>
          <w:sz w:val="22"/>
          <w:szCs w:val="22"/>
        </w:rPr>
      </w:pPr>
    </w:p>
    <w:p w14:paraId="3974636D" w14:textId="77777777" w:rsidR="0063080F" w:rsidRPr="007521E1" w:rsidRDefault="0063080F" w:rsidP="0063080F">
      <w:pPr>
        <w:pStyle w:val="Recuodecorpodetexto"/>
        <w:widowControl w:val="0"/>
        <w:ind w:firstLine="555"/>
        <w:rPr>
          <w:rFonts w:cs="Arial"/>
          <w:b/>
          <w:sz w:val="22"/>
          <w:szCs w:val="22"/>
        </w:rPr>
      </w:pPr>
      <w:r w:rsidRPr="007521E1">
        <w:rPr>
          <w:rFonts w:cs="Arial"/>
          <w:b/>
          <w:sz w:val="22"/>
          <w:szCs w:val="22"/>
        </w:rPr>
        <w:t>Preparo da superfície</w:t>
      </w:r>
    </w:p>
    <w:p w14:paraId="411722FE" w14:textId="77777777" w:rsidR="0063080F" w:rsidRPr="007521E1" w:rsidRDefault="0063080F" w:rsidP="00315869">
      <w:pPr>
        <w:pStyle w:val="Ttulo"/>
        <w:ind w:left="609" w:hanging="54"/>
        <w:jc w:val="both"/>
        <w:rPr>
          <w:rFonts w:cs="Arial"/>
          <w:bCs/>
          <w:szCs w:val="22"/>
          <w:u w:val="none"/>
        </w:rPr>
      </w:pPr>
      <w:r w:rsidRPr="007521E1">
        <w:rPr>
          <w:rFonts w:cs="Arial"/>
          <w:bCs/>
          <w:szCs w:val="22"/>
          <w:u w:val="none"/>
        </w:rPr>
        <w:t xml:space="preserve">É essencial que </w:t>
      </w:r>
      <w:proofErr w:type="spellStart"/>
      <w:r w:rsidRPr="007521E1">
        <w:rPr>
          <w:rFonts w:cs="Arial"/>
          <w:bCs/>
          <w:szCs w:val="22"/>
          <w:u w:val="none"/>
        </w:rPr>
        <w:t>Graffitiguard</w:t>
      </w:r>
      <w:proofErr w:type="spellEnd"/>
      <w:r w:rsidRPr="007521E1">
        <w:rPr>
          <w:rFonts w:cs="Arial"/>
          <w:bCs/>
          <w:szCs w:val="22"/>
          <w:u w:val="none"/>
        </w:rPr>
        <w:t xml:space="preserve"> seja aplicado sobre substrato íntegro, limpo e seco. Em aplicações sobre pinturas existentes, deve ser comprovada a aderência da pintura original ao substrato. </w:t>
      </w:r>
      <w:proofErr w:type="spellStart"/>
      <w:r w:rsidRPr="007521E1">
        <w:rPr>
          <w:rFonts w:cs="Arial"/>
          <w:bCs/>
          <w:szCs w:val="22"/>
          <w:u w:val="none"/>
        </w:rPr>
        <w:t>Graffitiguard</w:t>
      </w:r>
      <w:proofErr w:type="spellEnd"/>
      <w:r w:rsidRPr="007521E1">
        <w:rPr>
          <w:rFonts w:cs="Arial"/>
          <w:bCs/>
          <w:szCs w:val="22"/>
          <w:u w:val="none"/>
        </w:rPr>
        <w:t xml:space="preserve"> não deve ser aplicado sobre pintura não curada ou sobre superfície úmida. Sobre concreto novo, deve ser aplicado com teor de umidade inferior a 5 %. A pasta de cimento superficial deve ser removida a seco por jato abrasivo. Quando usado agente de cura, a superfície deve ser lixada para a sua remoção. Membranas de PVC não devem entrar em contato com o verniz e contaminações de óleo ou graxa devem ser removidas. </w:t>
      </w:r>
    </w:p>
    <w:p w14:paraId="2FA62E4F" w14:textId="77777777" w:rsidR="0063080F" w:rsidRPr="007521E1" w:rsidRDefault="0063080F" w:rsidP="0063080F">
      <w:pPr>
        <w:pStyle w:val="Recuodecorpodetexto"/>
        <w:widowControl w:val="0"/>
        <w:ind w:firstLine="555"/>
        <w:rPr>
          <w:rFonts w:cs="Arial"/>
          <w:b/>
          <w:sz w:val="22"/>
          <w:szCs w:val="22"/>
        </w:rPr>
      </w:pPr>
    </w:p>
    <w:p w14:paraId="154B63D8" w14:textId="77777777" w:rsidR="0063080F" w:rsidRPr="007521E1" w:rsidRDefault="0063080F" w:rsidP="0063080F">
      <w:pPr>
        <w:pStyle w:val="Recuodecorpodetexto"/>
        <w:widowControl w:val="0"/>
        <w:ind w:firstLine="555"/>
        <w:rPr>
          <w:rFonts w:cs="Arial"/>
          <w:b/>
          <w:sz w:val="22"/>
          <w:szCs w:val="22"/>
        </w:rPr>
      </w:pPr>
      <w:r w:rsidRPr="007521E1">
        <w:rPr>
          <w:rFonts w:cs="Arial"/>
          <w:b/>
          <w:sz w:val="22"/>
          <w:szCs w:val="22"/>
        </w:rPr>
        <w:t>Aplicação</w:t>
      </w:r>
    </w:p>
    <w:p w14:paraId="08421277" w14:textId="77777777" w:rsidR="0063080F" w:rsidRPr="007521E1" w:rsidRDefault="0063080F" w:rsidP="00315869">
      <w:pPr>
        <w:pStyle w:val="Ttulo"/>
        <w:ind w:left="609" w:hanging="54"/>
        <w:jc w:val="both"/>
        <w:rPr>
          <w:rFonts w:cs="Arial"/>
          <w:bCs/>
          <w:szCs w:val="22"/>
          <w:u w:val="none"/>
        </w:rPr>
      </w:pPr>
      <w:proofErr w:type="spellStart"/>
      <w:r w:rsidRPr="007521E1">
        <w:rPr>
          <w:rFonts w:cs="Arial"/>
          <w:bCs/>
          <w:szCs w:val="22"/>
          <w:u w:val="none"/>
        </w:rPr>
        <w:t>Graffitiguard</w:t>
      </w:r>
      <w:proofErr w:type="spellEnd"/>
      <w:r w:rsidRPr="007521E1">
        <w:rPr>
          <w:rFonts w:cs="Arial"/>
          <w:bCs/>
          <w:szCs w:val="22"/>
          <w:u w:val="none"/>
        </w:rPr>
        <w:t xml:space="preserve"> é fornecido pronto para o uso e não deve ser diluído. Aplicar com rolo de lã de carneiro, de forma a obter uma camada contínua e </w:t>
      </w:r>
    </w:p>
    <w:p w14:paraId="69CB0D29" w14:textId="77777777" w:rsidR="0063080F" w:rsidRPr="007521E1" w:rsidRDefault="0063080F" w:rsidP="00315869">
      <w:pPr>
        <w:pStyle w:val="Ttulo"/>
        <w:ind w:left="609" w:hanging="54"/>
        <w:jc w:val="both"/>
        <w:rPr>
          <w:rFonts w:cs="Arial"/>
          <w:bCs/>
          <w:szCs w:val="22"/>
          <w:u w:val="none"/>
        </w:rPr>
      </w:pPr>
      <w:r w:rsidRPr="007521E1">
        <w:rPr>
          <w:rFonts w:cs="Arial"/>
          <w:bCs/>
          <w:szCs w:val="22"/>
          <w:u w:val="none"/>
        </w:rPr>
        <w:t xml:space="preserve">uniforme. O período entre demãos é de </w:t>
      </w:r>
      <w:smartTag w:uri="urn:schemas-microsoft-com:office:smarttags" w:element="metricconverter">
        <w:smartTagPr>
          <w:attr w:name="ProductID" w:val="3 a"/>
        </w:smartTagPr>
        <w:r w:rsidRPr="007521E1">
          <w:rPr>
            <w:rFonts w:cs="Arial"/>
            <w:bCs/>
            <w:szCs w:val="22"/>
            <w:u w:val="none"/>
          </w:rPr>
          <w:t>3 a</w:t>
        </w:r>
      </w:smartTag>
      <w:r w:rsidRPr="007521E1">
        <w:rPr>
          <w:rFonts w:cs="Arial"/>
          <w:bCs/>
          <w:szCs w:val="22"/>
          <w:u w:val="none"/>
        </w:rPr>
        <w:t xml:space="preserve"> 6 horas e a cura total é de 7 dias. Para grandes áreas pode-se utilizar equipamento de pulverização </w:t>
      </w:r>
    </w:p>
    <w:p w14:paraId="2DC4C4FF" w14:textId="77777777" w:rsidR="0063080F" w:rsidRPr="007521E1" w:rsidRDefault="0063080F" w:rsidP="00315869">
      <w:pPr>
        <w:pStyle w:val="Ttulo"/>
        <w:ind w:left="609" w:hanging="54"/>
        <w:jc w:val="both"/>
        <w:rPr>
          <w:rFonts w:cs="Arial"/>
          <w:bCs/>
          <w:szCs w:val="22"/>
          <w:u w:val="none"/>
        </w:rPr>
      </w:pPr>
      <w:r w:rsidRPr="007521E1">
        <w:rPr>
          <w:rFonts w:cs="Arial"/>
          <w:bCs/>
          <w:szCs w:val="22"/>
          <w:u w:val="none"/>
        </w:rPr>
        <w:t xml:space="preserve">do tipo </w:t>
      </w:r>
      <w:proofErr w:type="spellStart"/>
      <w:r w:rsidRPr="007521E1">
        <w:rPr>
          <w:rFonts w:cs="Arial"/>
          <w:bCs/>
          <w:szCs w:val="22"/>
          <w:u w:val="none"/>
        </w:rPr>
        <w:t>airless</w:t>
      </w:r>
      <w:proofErr w:type="spellEnd"/>
      <w:r w:rsidRPr="007521E1">
        <w:rPr>
          <w:rFonts w:cs="Arial"/>
          <w:bCs/>
          <w:szCs w:val="22"/>
          <w:u w:val="none"/>
        </w:rPr>
        <w:t xml:space="preserve">. Para evitar o possível escurecimento no caso de superfícies de concreto, aplicar previamente uma demão de </w:t>
      </w:r>
      <w:proofErr w:type="spellStart"/>
      <w:r w:rsidRPr="007521E1">
        <w:rPr>
          <w:rFonts w:cs="Arial"/>
          <w:bCs/>
          <w:szCs w:val="22"/>
          <w:u w:val="none"/>
        </w:rPr>
        <w:t>Nitoprimer</w:t>
      </w:r>
      <w:proofErr w:type="spellEnd"/>
      <w:r w:rsidRPr="007521E1">
        <w:rPr>
          <w:rFonts w:cs="Arial"/>
          <w:bCs/>
          <w:szCs w:val="22"/>
          <w:u w:val="none"/>
        </w:rPr>
        <w:t xml:space="preserve"> AW.</w:t>
      </w:r>
    </w:p>
    <w:p w14:paraId="70C64213" w14:textId="77777777" w:rsidR="0063080F" w:rsidRPr="007521E1" w:rsidRDefault="0063080F" w:rsidP="0063080F">
      <w:pPr>
        <w:pStyle w:val="Recuodecorpodetexto"/>
        <w:widowControl w:val="0"/>
        <w:ind w:firstLine="555"/>
        <w:rPr>
          <w:rFonts w:cs="Arial"/>
          <w:sz w:val="22"/>
          <w:szCs w:val="22"/>
        </w:rPr>
      </w:pPr>
    </w:p>
    <w:p w14:paraId="00E1D223" w14:textId="77777777" w:rsidR="0063080F" w:rsidRPr="007521E1" w:rsidRDefault="0063080F" w:rsidP="0063080F">
      <w:pPr>
        <w:ind w:left="1080" w:hanging="525"/>
        <w:jc w:val="both"/>
        <w:rPr>
          <w:rFonts w:ascii="Arial" w:hAnsi="Arial" w:cs="Arial"/>
          <w:b/>
          <w:sz w:val="22"/>
          <w:szCs w:val="22"/>
        </w:rPr>
      </w:pPr>
      <w:r w:rsidRPr="007521E1">
        <w:rPr>
          <w:rFonts w:ascii="Arial" w:hAnsi="Arial" w:cs="Arial"/>
          <w:b/>
          <w:sz w:val="22"/>
          <w:szCs w:val="22"/>
        </w:rPr>
        <w:t>Informações importantes</w:t>
      </w:r>
    </w:p>
    <w:p w14:paraId="7247264F" w14:textId="77777777" w:rsidR="0063080F" w:rsidRPr="007521E1" w:rsidRDefault="0063080F" w:rsidP="0063080F">
      <w:pPr>
        <w:ind w:left="1080" w:hanging="1081"/>
        <w:jc w:val="both"/>
        <w:rPr>
          <w:rFonts w:ascii="Arial" w:hAnsi="Arial" w:cs="Arial"/>
          <w:sz w:val="22"/>
          <w:szCs w:val="22"/>
        </w:rPr>
      </w:pPr>
    </w:p>
    <w:p w14:paraId="2E959B3D" w14:textId="77777777" w:rsidR="0063080F" w:rsidRPr="007521E1" w:rsidRDefault="0063080F" w:rsidP="00315869">
      <w:pPr>
        <w:pStyle w:val="Ttulo"/>
        <w:ind w:left="609" w:hanging="54"/>
        <w:jc w:val="both"/>
        <w:rPr>
          <w:rFonts w:cs="Arial"/>
          <w:bCs/>
          <w:szCs w:val="22"/>
          <w:u w:val="none"/>
        </w:rPr>
      </w:pPr>
      <w:r w:rsidRPr="007521E1">
        <w:rPr>
          <w:rFonts w:cs="Arial"/>
          <w:bCs/>
          <w:szCs w:val="22"/>
          <w:u w:val="none"/>
        </w:rPr>
        <w:t xml:space="preserve">Para a aplicação de </w:t>
      </w:r>
      <w:proofErr w:type="spellStart"/>
      <w:r w:rsidRPr="007521E1">
        <w:rPr>
          <w:rFonts w:cs="Arial"/>
          <w:bCs/>
          <w:szCs w:val="22"/>
          <w:u w:val="none"/>
        </w:rPr>
        <w:t>Graffitiguard</w:t>
      </w:r>
      <w:proofErr w:type="spellEnd"/>
      <w:r w:rsidRPr="007521E1">
        <w:rPr>
          <w:rFonts w:cs="Arial"/>
          <w:bCs/>
          <w:szCs w:val="22"/>
          <w:u w:val="none"/>
        </w:rPr>
        <w:t xml:space="preserve"> sobre tintas acrílicas, látex e texturas acrílicas disponíveis no mercado, deve-se executar, em função das diferentes formulações destes produtos, a aplicação prévia do selador </w:t>
      </w:r>
      <w:proofErr w:type="spellStart"/>
      <w:r w:rsidRPr="007521E1">
        <w:rPr>
          <w:rFonts w:cs="Arial"/>
          <w:bCs/>
          <w:szCs w:val="22"/>
          <w:u w:val="none"/>
        </w:rPr>
        <w:t>Nitoprimer</w:t>
      </w:r>
      <w:proofErr w:type="spellEnd"/>
      <w:r w:rsidRPr="007521E1">
        <w:rPr>
          <w:rFonts w:cs="Arial"/>
          <w:bCs/>
          <w:szCs w:val="22"/>
          <w:u w:val="none"/>
        </w:rPr>
        <w:t xml:space="preserve"> AW com o objetivo de eliminar a possibilidade de incompatibilidade química entre </w:t>
      </w:r>
      <w:proofErr w:type="spellStart"/>
      <w:r w:rsidRPr="007521E1">
        <w:rPr>
          <w:rFonts w:cs="Arial"/>
          <w:bCs/>
          <w:szCs w:val="22"/>
          <w:u w:val="none"/>
        </w:rPr>
        <w:t>Graffitiguard</w:t>
      </w:r>
      <w:proofErr w:type="spellEnd"/>
      <w:r w:rsidRPr="007521E1">
        <w:rPr>
          <w:rFonts w:cs="Arial"/>
          <w:bCs/>
          <w:szCs w:val="22"/>
          <w:u w:val="none"/>
        </w:rPr>
        <w:t xml:space="preserve"> e o substrato. </w:t>
      </w:r>
    </w:p>
    <w:p w14:paraId="3C713FD0" w14:textId="77777777" w:rsidR="0063080F" w:rsidRPr="007521E1" w:rsidRDefault="0063080F" w:rsidP="00315869">
      <w:pPr>
        <w:pStyle w:val="Ttulo"/>
        <w:ind w:left="609" w:hanging="54"/>
        <w:jc w:val="both"/>
        <w:rPr>
          <w:rFonts w:cs="Arial"/>
          <w:bCs/>
          <w:szCs w:val="22"/>
          <w:u w:val="none"/>
        </w:rPr>
      </w:pPr>
      <w:r w:rsidRPr="007521E1">
        <w:rPr>
          <w:rFonts w:cs="Arial"/>
          <w:bCs/>
          <w:szCs w:val="22"/>
          <w:u w:val="none"/>
        </w:rPr>
        <w:t xml:space="preserve">Sobre esmaltes sintéticos, algumas texturas e outras pinturas deve-se realizar um teste de compatibilidade química em campo, observando a ocorrência de fenômenos como a formação de bolhas, o destacamento do verniz, a descoloração do acabamento da base ou qualquer outro efeito característico de ataques químicos. </w:t>
      </w:r>
    </w:p>
    <w:p w14:paraId="5FA9E16E" w14:textId="77777777" w:rsidR="0063080F" w:rsidRPr="007521E1" w:rsidRDefault="0063080F" w:rsidP="00315869">
      <w:pPr>
        <w:pStyle w:val="Ttulo"/>
        <w:ind w:left="609" w:hanging="54"/>
        <w:jc w:val="both"/>
        <w:rPr>
          <w:rFonts w:cs="Arial"/>
          <w:bCs/>
          <w:szCs w:val="22"/>
          <w:u w:val="none"/>
        </w:rPr>
      </w:pPr>
      <w:r w:rsidRPr="007521E1">
        <w:rPr>
          <w:rFonts w:cs="Arial"/>
          <w:bCs/>
          <w:szCs w:val="22"/>
          <w:u w:val="none"/>
        </w:rPr>
        <w:t xml:space="preserve">Superfícies pintadas com tintas e vernizes da linha </w:t>
      </w:r>
      <w:proofErr w:type="spellStart"/>
      <w:r w:rsidRPr="007521E1">
        <w:rPr>
          <w:rFonts w:cs="Arial"/>
          <w:bCs/>
          <w:szCs w:val="22"/>
          <w:u w:val="none"/>
        </w:rPr>
        <w:t>Anchortec</w:t>
      </w:r>
      <w:proofErr w:type="spellEnd"/>
      <w:r w:rsidRPr="007521E1">
        <w:rPr>
          <w:rFonts w:cs="Arial"/>
          <w:bCs/>
          <w:szCs w:val="22"/>
          <w:u w:val="none"/>
        </w:rPr>
        <w:t xml:space="preserve">, como por exemplo, </w:t>
      </w:r>
      <w:proofErr w:type="spellStart"/>
      <w:r w:rsidRPr="007521E1">
        <w:rPr>
          <w:rFonts w:cs="Arial"/>
          <w:bCs/>
          <w:szCs w:val="22"/>
          <w:u w:val="none"/>
        </w:rPr>
        <w:t>Concreguard</w:t>
      </w:r>
      <w:proofErr w:type="spellEnd"/>
      <w:r w:rsidRPr="007521E1">
        <w:rPr>
          <w:rFonts w:cs="Arial"/>
          <w:bCs/>
          <w:szCs w:val="22"/>
          <w:u w:val="none"/>
        </w:rPr>
        <w:t xml:space="preserve"> AW, não necessitam da aplicação do selador </w:t>
      </w:r>
      <w:proofErr w:type="spellStart"/>
      <w:r w:rsidRPr="007521E1">
        <w:rPr>
          <w:rFonts w:cs="Arial"/>
          <w:bCs/>
          <w:szCs w:val="22"/>
          <w:u w:val="none"/>
        </w:rPr>
        <w:t>Nitoprimer</w:t>
      </w:r>
      <w:proofErr w:type="spellEnd"/>
      <w:r w:rsidRPr="007521E1">
        <w:rPr>
          <w:rFonts w:cs="Arial"/>
          <w:bCs/>
          <w:szCs w:val="22"/>
          <w:u w:val="none"/>
        </w:rPr>
        <w:t xml:space="preserve"> AW.  </w:t>
      </w:r>
    </w:p>
    <w:p w14:paraId="133A351F" w14:textId="77777777" w:rsidR="0063080F" w:rsidRPr="007521E1" w:rsidRDefault="0063080F" w:rsidP="00315869">
      <w:pPr>
        <w:pStyle w:val="Ttulo"/>
        <w:ind w:left="609" w:hanging="54"/>
        <w:jc w:val="both"/>
        <w:rPr>
          <w:rFonts w:cs="Arial"/>
          <w:bCs/>
          <w:szCs w:val="22"/>
          <w:u w:val="none"/>
        </w:rPr>
      </w:pPr>
      <w:r w:rsidRPr="007521E1">
        <w:rPr>
          <w:rFonts w:cs="Arial"/>
          <w:bCs/>
          <w:szCs w:val="22"/>
          <w:u w:val="none"/>
        </w:rPr>
        <w:t xml:space="preserve">Para superfícies muito porosas como texturas, deve-se aplicar o produto com equipamento de pulverização do tipo </w:t>
      </w:r>
      <w:proofErr w:type="spellStart"/>
      <w:r w:rsidRPr="007521E1">
        <w:rPr>
          <w:rFonts w:cs="Arial"/>
          <w:bCs/>
          <w:szCs w:val="22"/>
          <w:u w:val="none"/>
        </w:rPr>
        <w:t>airless</w:t>
      </w:r>
      <w:proofErr w:type="spellEnd"/>
      <w:r w:rsidRPr="007521E1">
        <w:rPr>
          <w:rFonts w:cs="Arial"/>
          <w:bCs/>
          <w:szCs w:val="22"/>
          <w:u w:val="none"/>
        </w:rPr>
        <w:t xml:space="preserve">. Deve-se garantir a cobertura total da superfície com </w:t>
      </w:r>
      <w:proofErr w:type="spellStart"/>
      <w:r w:rsidRPr="007521E1">
        <w:rPr>
          <w:rFonts w:cs="Arial"/>
          <w:bCs/>
          <w:szCs w:val="22"/>
          <w:u w:val="none"/>
        </w:rPr>
        <w:t>Graffitiguard</w:t>
      </w:r>
      <w:proofErr w:type="spellEnd"/>
      <w:r w:rsidRPr="007521E1">
        <w:rPr>
          <w:rFonts w:cs="Arial"/>
          <w:bCs/>
          <w:szCs w:val="22"/>
          <w:u w:val="none"/>
        </w:rPr>
        <w:t xml:space="preserve">, considerando as reentrâncias e irregularidades do acabamento de base, de forma a obter uma película contínua capaz de fornecer a proteção adequada quanto à impregnação das tintas de pichação. </w:t>
      </w:r>
    </w:p>
    <w:p w14:paraId="3B1498EA" w14:textId="326111F8" w:rsidR="0063080F" w:rsidRPr="007521E1" w:rsidRDefault="0063080F" w:rsidP="00315869">
      <w:pPr>
        <w:pStyle w:val="Ttulo"/>
        <w:ind w:left="609" w:hanging="54"/>
        <w:jc w:val="both"/>
        <w:rPr>
          <w:rFonts w:cs="Arial"/>
          <w:bCs/>
          <w:szCs w:val="22"/>
          <w:u w:val="none"/>
        </w:rPr>
      </w:pPr>
      <w:r w:rsidRPr="007521E1">
        <w:rPr>
          <w:rFonts w:cs="Arial"/>
          <w:bCs/>
          <w:szCs w:val="22"/>
          <w:u w:val="none"/>
        </w:rPr>
        <w:t xml:space="preserve">A superfície a ser protegida pode sofrer alteração de tonalidade após a aplicação de </w:t>
      </w:r>
      <w:proofErr w:type="spellStart"/>
      <w:r w:rsidRPr="007521E1">
        <w:rPr>
          <w:rFonts w:cs="Arial"/>
          <w:bCs/>
          <w:szCs w:val="22"/>
          <w:u w:val="none"/>
        </w:rPr>
        <w:t>Graffitiguard</w:t>
      </w:r>
      <w:proofErr w:type="spellEnd"/>
      <w:r w:rsidRPr="007521E1">
        <w:rPr>
          <w:rFonts w:cs="Arial"/>
          <w:bCs/>
          <w:szCs w:val="22"/>
          <w:u w:val="none"/>
        </w:rPr>
        <w:t xml:space="preserve">. Este efeito pode ser minimizado ou até eliminado com a aplicação prévia de </w:t>
      </w:r>
      <w:proofErr w:type="spellStart"/>
      <w:r w:rsidRPr="007521E1">
        <w:rPr>
          <w:rFonts w:cs="Arial"/>
          <w:bCs/>
          <w:szCs w:val="22"/>
          <w:u w:val="none"/>
        </w:rPr>
        <w:t>Nitoprimer</w:t>
      </w:r>
      <w:proofErr w:type="spellEnd"/>
      <w:r w:rsidRPr="007521E1">
        <w:rPr>
          <w:rFonts w:cs="Arial"/>
          <w:bCs/>
          <w:szCs w:val="22"/>
          <w:u w:val="none"/>
        </w:rPr>
        <w:t xml:space="preserve"> AW. </w:t>
      </w:r>
    </w:p>
    <w:p w14:paraId="50FB2312" w14:textId="4D7D4A6C" w:rsidR="007353B5" w:rsidRPr="007521E1" w:rsidRDefault="007353B5" w:rsidP="00315869">
      <w:pPr>
        <w:pStyle w:val="Ttulo"/>
        <w:ind w:left="609" w:hanging="54"/>
        <w:jc w:val="both"/>
        <w:rPr>
          <w:rFonts w:cs="Arial"/>
          <w:bCs/>
          <w:szCs w:val="22"/>
          <w:u w:val="none"/>
        </w:rPr>
      </w:pPr>
    </w:p>
    <w:p w14:paraId="5C00412C" w14:textId="77777777" w:rsidR="007353B5" w:rsidRPr="007521E1" w:rsidRDefault="007353B5" w:rsidP="007353B5">
      <w:pPr>
        <w:pStyle w:val="TR"/>
      </w:pPr>
      <w:r w:rsidRPr="007521E1">
        <w:t>PINTURA PEÇAS DE SINALIZAÇÃO DE METAL COM TINTA AUTOMOTIVA, COR AZUL LUGANO REF. 134 FORD 96, COM PISTOLA, 2 DEMÃOS, COM CORREÇÃO FERRUGEM</w:t>
      </w:r>
    </w:p>
    <w:p w14:paraId="5A9CE5C1" w14:textId="77777777" w:rsidR="007353B5" w:rsidRPr="007521E1" w:rsidRDefault="007353B5" w:rsidP="00315869">
      <w:pPr>
        <w:pStyle w:val="Ttulo"/>
        <w:ind w:left="609" w:hanging="54"/>
        <w:jc w:val="both"/>
        <w:rPr>
          <w:rFonts w:cs="Arial"/>
          <w:bCs/>
          <w:szCs w:val="22"/>
          <w:u w:val="none"/>
        </w:rPr>
      </w:pPr>
    </w:p>
    <w:p w14:paraId="042F7211" w14:textId="77777777" w:rsidR="002A1B80" w:rsidRPr="007521E1" w:rsidRDefault="002A1B80" w:rsidP="002A1B80">
      <w:pPr>
        <w:pStyle w:val="Recuodecorpodetexto"/>
        <w:widowControl w:val="0"/>
        <w:ind w:left="555" w:firstLine="0"/>
        <w:rPr>
          <w:rFonts w:cs="Arial"/>
          <w:sz w:val="22"/>
          <w:szCs w:val="22"/>
        </w:rPr>
      </w:pPr>
    </w:p>
    <w:p w14:paraId="2B379BF1" w14:textId="61AF0A46" w:rsidR="002A1B80" w:rsidRPr="007521E1" w:rsidRDefault="007353B5" w:rsidP="007353B5">
      <w:pPr>
        <w:pStyle w:val="Recuodecorpodetexto"/>
        <w:widowControl w:val="0"/>
        <w:ind w:left="720" w:firstLine="0"/>
        <w:rPr>
          <w:rFonts w:cs="Arial"/>
          <w:sz w:val="22"/>
          <w:szCs w:val="22"/>
        </w:rPr>
      </w:pPr>
      <w:r w:rsidRPr="007521E1">
        <w:rPr>
          <w:rFonts w:cs="Arial"/>
          <w:sz w:val="22"/>
          <w:szCs w:val="22"/>
        </w:rPr>
        <w:t>T</w:t>
      </w:r>
      <w:r w:rsidR="002A1B80" w:rsidRPr="007521E1">
        <w:rPr>
          <w:rFonts w:cs="Arial"/>
          <w:sz w:val="22"/>
          <w:szCs w:val="22"/>
        </w:rPr>
        <w:t>INTA AUTOMOTIVA</w:t>
      </w:r>
      <w:r w:rsidR="002E2A44" w:rsidRPr="007521E1">
        <w:rPr>
          <w:rFonts w:cs="Arial"/>
          <w:sz w:val="22"/>
          <w:szCs w:val="22"/>
        </w:rPr>
        <w:t xml:space="preserve"> - Base </w:t>
      </w:r>
      <w:r w:rsidR="00960724" w:rsidRPr="007521E1">
        <w:rPr>
          <w:rFonts w:cs="Arial"/>
          <w:sz w:val="22"/>
          <w:szCs w:val="22"/>
        </w:rPr>
        <w:t>Poliéster</w:t>
      </w:r>
      <w:r w:rsidR="002E2A44" w:rsidRPr="007521E1">
        <w:rPr>
          <w:rFonts w:cs="Arial"/>
          <w:sz w:val="22"/>
          <w:szCs w:val="22"/>
        </w:rPr>
        <w:t xml:space="preserve"> Médio Sólidos – </w:t>
      </w:r>
      <w:proofErr w:type="spellStart"/>
      <w:r w:rsidR="002E2A44" w:rsidRPr="007521E1">
        <w:rPr>
          <w:rFonts w:cs="Arial"/>
          <w:sz w:val="22"/>
          <w:szCs w:val="22"/>
        </w:rPr>
        <w:t>Lazzudur</w:t>
      </w:r>
      <w:proofErr w:type="spellEnd"/>
      <w:r w:rsidR="002E2A44" w:rsidRPr="007521E1">
        <w:rPr>
          <w:rFonts w:cs="Arial"/>
          <w:sz w:val="22"/>
          <w:szCs w:val="22"/>
        </w:rPr>
        <w:t xml:space="preserve"> </w:t>
      </w:r>
      <w:r w:rsidR="00960724" w:rsidRPr="007521E1">
        <w:rPr>
          <w:rFonts w:cs="Arial"/>
          <w:sz w:val="22"/>
          <w:szCs w:val="22"/>
        </w:rPr>
        <w:t xml:space="preserve">da </w:t>
      </w:r>
      <w:proofErr w:type="spellStart"/>
      <w:r w:rsidR="002E2A44" w:rsidRPr="007521E1">
        <w:rPr>
          <w:rFonts w:cs="Arial"/>
          <w:sz w:val="22"/>
          <w:szCs w:val="22"/>
        </w:rPr>
        <w:t>Shewin</w:t>
      </w:r>
      <w:proofErr w:type="spellEnd"/>
      <w:r w:rsidR="002E2A44" w:rsidRPr="007521E1">
        <w:rPr>
          <w:rFonts w:cs="Arial"/>
          <w:sz w:val="22"/>
          <w:szCs w:val="22"/>
        </w:rPr>
        <w:t xml:space="preserve"> Williams</w:t>
      </w:r>
    </w:p>
    <w:p w14:paraId="437C2918" w14:textId="77777777" w:rsidR="00A327BA" w:rsidRPr="007521E1" w:rsidRDefault="00A327BA" w:rsidP="00817001">
      <w:pPr>
        <w:pStyle w:val="Recuodecorpodetexto"/>
        <w:widowControl w:val="0"/>
        <w:ind w:left="720" w:firstLine="0"/>
        <w:rPr>
          <w:rFonts w:cs="Arial"/>
          <w:sz w:val="22"/>
          <w:szCs w:val="22"/>
        </w:rPr>
      </w:pPr>
    </w:p>
    <w:p w14:paraId="2224428C" w14:textId="34C5A6C3" w:rsidR="00817001" w:rsidRPr="007521E1" w:rsidRDefault="00817001" w:rsidP="00817001">
      <w:pPr>
        <w:pStyle w:val="Recuodecorpodetexto"/>
        <w:widowControl w:val="0"/>
        <w:ind w:firstLine="555"/>
        <w:rPr>
          <w:rFonts w:cs="Arial"/>
          <w:b/>
          <w:sz w:val="22"/>
          <w:szCs w:val="22"/>
        </w:rPr>
      </w:pPr>
      <w:r w:rsidRPr="007521E1">
        <w:rPr>
          <w:rFonts w:cs="Arial"/>
          <w:b/>
          <w:sz w:val="22"/>
          <w:szCs w:val="22"/>
        </w:rPr>
        <w:t>Referência de cor</w:t>
      </w:r>
    </w:p>
    <w:p w14:paraId="40DA486A" w14:textId="77777777" w:rsidR="00817001" w:rsidRPr="007521E1" w:rsidRDefault="00817001" w:rsidP="00817001">
      <w:pPr>
        <w:ind w:firstLine="555"/>
        <w:rPr>
          <w:rFonts w:ascii="Arial" w:hAnsi="Arial" w:cs="Arial"/>
          <w:sz w:val="22"/>
          <w:szCs w:val="22"/>
        </w:rPr>
      </w:pPr>
    </w:p>
    <w:p w14:paraId="1D9B64E1" w14:textId="5582EE2D" w:rsidR="00817001" w:rsidRPr="007521E1" w:rsidRDefault="00817001" w:rsidP="00817001">
      <w:pPr>
        <w:ind w:firstLine="555"/>
        <w:rPr>
          <w:rFonts w:ascii="Arial" w:hAnsi="Arial" w:cs="Arial"/>
          <w:sz w:val="22"/>
          <w:szCs w:val="22"/>
        </w:rPr>
      </w:pPr>
      <w:r w:rsidRPr="007521E1">
        <w:rPr>
          <w:rFonts w:ascii="Arial" w:hAnsi="Arial" w:cs="Arial"/>
          <w:sz w:val="22"/>
          <w:szCs w:val="22"/>
          <w:highlight w:val="green"/>
        </w:rPr>
        <w:t xml:space="preserve">Cor Azul </w:t>
      </w:r>
      <w:proofErr w:type="spellStart"/>
      <w:r w:rsidRPr="007521E1">
        <w:rPr>
          <w:rFonts w:ascii="Arial" w:hAnsi="Arial" w:cs="Arial"/>
          <w:sz w:val="22"/>
          <w:szCs w:val="22"/>
          <w:highlight w:val="green"/>
        </w:rPr>
        <w:t>Lugano</w:t>
      </w:r>
      <w:proofErr w:type="spellEnd"/>
      <w:r w:rsidRPr="007521E1">
        <w:rPr>
          <w:rFonts w:ascii="Arial" w:hAnsi="Arial" w:cs="Arial"/>
          <w:sz w:val="22"/>
          <w:szCs w:val="22"/>
        </w:rPr>
        <w:t>, ref. (134) Ford</w:t>
      </w:r>
      <w:r w:rsidR="008479C4" w:rsidRPr="007521E1">
        <w:rPr>
          <w:rFonts w:ascii="Arial" w:hAnsi="Arial" w:cs="Arial"/>
          <w:sz w:val="22"/>
          <w:szCs w:val="22"/>
        </w:rPr>
        <w:t xml:space="preserve"> 96.</w:t>
      </w:r>
    </w:p>
    <w:p w14:paraId="726D155E" w14:textId="77777777" w:rsidR="00817001" w:rsidRPr="007521E1" w:rsidRDefault="00817001" w:rsidP="00817001">
      <w:pPr>
        <w:pStyle w:val="Recuodecorpodetexto"/>
        <w:widowControl w:val="0"/>
        <w:ind w:firstLine="555"/>
        <w:rPr>
          <w:rFonts w:cs="Arial"/>
          <w:b/>
          <w:sz w:val="22"/>
          <w:szCs w:val="22"/>
        </w:rPr>
      </w:pPr>
    </w:p>
    <w:p w14:paraId="46D86172" w14:textId="3CC2F7D8" w:rsidR="00817001" w:rsidRPr="007521E1" w:rsidRDefault="008479C4" w:rsidP="00817001">
      <w:pPr>
        <w:pStyle w:val="Recuodecorpodetexto"/>
        <w:widowControl w:val="0"/>
        <w:ind w:firstLine="555"/>
        <w:rPr>
          <w:rFonts w:cs="Arial"/>
          <w:b/>
          <w:sz w:val="22"/>
          <w:szCs w:val="22"/>
        </w:rPr>
      </w:pPr>
      <w:r w:rsidRPr="007521E1">
        <w:rPr>
          <w:rFonts w:cs="Arial"/>
          <w:b/>
          <w:sz w:val="22"/>
          <w:szCs w:val="22"/>
        </w:rPr>
        <w:t>Acabamento</w:t>
      </w:r>
    </w:p>
    <w:p w14:paraId="1EAAF662" w14:textId="77777777" w:rsidR="008479C4" w:rsidRPr="007521E1" w:rsidRDefault="008479C4" w:rsidP="00817001">
      <w:pPr>
        <w:pStyle w:val="Recuodecorpodetexto"/>
        <w:widowControl w:val="0"/>
        <w:ind w:firstLine="555"/>
        <w:rPr>
          <w:rFonts w:cs="Arial"/>
          <w:b/>
          <w:sz w:val="22"/>
          <w:szCs w:val="22"/>
        </w:rPr>
      </w:pPr>
    </w:p>
    <w:p w14:paraId="0F663502" w14:textId="2237A87F" w:rsidR="002A1B80" w:rsidRPr="007521E1" w:rsidRDefault="008479C4" w:rsidP="002A1B80">
      <w:pPr>
        <w:pStyle w:val="Recuodecorpodetexto"/>
        <w:widowControl w:val="0"/>
        <w:ind w:firstLine="555"/>
        <w:rPr>
          <w:rFonts w:cs="Arial"/>
          <w:sz w:val="22"/>
          <w:szCs w:val="22"/>
        </w:rPr>
      </w:pPr>
      <w:r w:rsidRPr="007521E1">
        <w:rPr>
          <w:rFonts w:cs="Arial"/>
          <w:sz w:val="22"/>
          <w:szCs w:val="22"/>
        </w:rPr>
        <w:lastRenderedPageBreak/>
        <w:t>Acabamento metálico acetinado.</w:t>
      </w:r>
    </w:p>
    <w:p w14:paraId="0F46973A" w14:textId="77777777" w:rsidR="00817001" w:rsidRPr="007521E1" w:rsidRDefault="00817001" w:rsidP="002A1B80">
      <w:pPr>
        <w:pStyle w:val="Recuodecorpodetexto"/>
        <w:widowControl w:val="0"/>
        <w:ind w:firstLine="555"/>
        <w:rPr>
          <w:rFonts w:cs="Arial"/>
          <w:sz w:val="22"/>
          <w:szCs w:val="22"/>
        </w:rPr>
      </w:pPr>
    </w:p>
    <w:p w14:paraId="5F0C5A01" w14:textId="77777777" w:rsidR="00AD43CA" w:rsidRPr="007521E1" w:rsidRDefault="00AD43CA" w:rsidP="002A1B80">
      <w:pPr>
        <w:pStyle w:val="Recuodecorpodetexto"/>
        <w:widowControl w:val="0"/>
        <w:ind w:firstLine="555"/>
        <w:rPr>
          <w:rFonts w:cs="Arial"/>
          <w:b/>
          <w:sz w:val="22"/>
          <w:szCs w:val="22"/>
        </w:rPr>
      </w:pPr>
      <w:r w:rsidRPr="007521E1">
        <w:rPr>
          <w:rFonts w:cs="Arial"/>
          <w:b/>
          <w:sz w:val="22"/>
          <w:szCs w:val="22"/>
        </w:rPr>
        <w:t>Local de aplicação</w:t>
      </w:r>
    </w:p>
    <w:p w14:paraId="77E5AEC1" w14:textId="77777777" w:rsidR="00AD43CA" w:rsidRPr="007521E1" w:rsidRDefault="00AD43CA" w:rsidP="002A1B80">
      <w:pPr>
        <w:pStyle w:val="Recuodecorpodetexto"/>
        <w:widowControl w:val="0"/>
        <w:ind w:firstLine="555"/>
        <w:rPr>
          <w:rFonts w:cs="Arial"/>
          <w:b/>
          <w:sz w:val="22"/>
          <w:szCs w:val="22"/>
        </w:rPr>
      </w:pPr>
    </w:p>
    <w:p w14:paraId="416E0C83" w14:textId="77777777" w:rsidR="00AD43CA" w:rsidRPr="007521E1" w:rsidRDefault="00AD43CA" w:rsidP="003A3698">
      <w:pPr>
        <w:ind w:firstLine="555"/>
        <w:rPr>
          <w:rFonts w:ascii="Arial" w:hAnsi="Arial" w:cs="Arial"/>
          <w:sz w:val="22"/>
          <w:szCs w:val="22"/>
        </w:rPr>
      </w:pPr>
      <w:r w:rsidRPr="007521E1">
        <w:rPr>
          <w:rFonts w:ascii="Arial" w:hAnsi="Arial" w:cs="Arial"/>
          <w:sz w:val="22"/>
          <w:szCs w:val="22"/>
        </w:rPr>
        <w:t xml:space="preserve">Elementos de Sinalização Externa, </w:t>
      </w:r>
      <w:proofErr w:type="spellStart"/>
      <w:r w:rsidRPr="007521E1">
        <w:rPr>
          <w:rFonts w:ascii="Arial" w:hAnsi="Arial" w:cs="Arial"/>
          <w:sz w:val="22"/>
          <w:szCs w:val="22"/>
        </w:rPr>
        <w:t>subpórtico</w:t>
      </w:r>
      <w:proofErr w:type="spellEnd"/>
      <w:r w:rsidRPr="007521E1">
        <w:rPr>
          <w:rFonts w:ascii="Arial" w:hAnsi="Arial" w:cs="Arial"/>
          <w:sz w:val="22"/>
          <w:szCs w:val="22"/>
        </w:rPr>
        <w:t>, letreiros, painéis FX.</w:t>
      </w:r>
    </w:p>
    <w:p w14:paraId="35E2D4BB" w14:textId="77777777" w:rsidR="00AD43CA" w:rsidRPr="007521E1" w:rsidRDefault="00AD43CA" w:rsidP="00AD43CA">
      <w:pPr>
        <w:pStyle w:val="Recuodecorpodetexto"/>
        <w:widowControl w:val="0"/>
        <w:ind w:firstLine="555"/>
        <w:rPr>
          <w:rFonts w:cs="Arial"/>
          <w:b/>
          <w:sz w:val="22"/>
          <w:szCs w:val="22"/>
        </w:rPr>
      </w:pPr>
    </w:p>
    <w:p w14:paraId="5A07ED4A" w14:textId="77777777" w:rsidR="00AD43CA" w:rsidRPr="007521E1" w:rsidRDefault="00AD43CA" w:rsidP="00AD43CA">
      <w:pPr>
        <w:pStyle w:val="Recuodecorpodetexto"/>
        <w:widowControl w:val="0"/>
        <w:ind w:firstLine="555"/>
        <w:rPr>
          <w:rFonts w:cs="Arial"/>
          <w:b/>
          <w:sz w:val="22"/>
          <w:szCs w:val="22"/>
        </w:rPr>
      </w:pPr>
      <w:r w:rsidRPr="007521E1">
        <w:rPr>
          <w:rFonts w:cs="Arial"/>
          <w:b/>
          <w:sz w:val="22"/>
          <w:szCs w:val="22"/>
        </w:rPr>
        <w:t>Proteção para pintura</w:t>
      </w:r>
    </w:p>
    <w:p w14:paraId="7D27042C" w14:textId="77777777" w:rsidR="00AD43CA" w:rsidRPr="007521E1" w:rsidRDefault="00AD43CA" w:rsidP="00AD43CA">
      <w:pPr>
        <w:rPr>
          <w:rFonts w:ascii="Arial" w:hAnsi="Arial" w:cs="Arial"/>
          <w:b/>
          <w:sz w:val="22"/>
          <w:szCs w:val="22"/>
        </w:rPr>
      </w:pPr>
    </w:p>
    <w:p w14:paraId="5CD81973" w14:textId="77777777" w:rsidR="00AD43CA" w:rsidRPr="007521E1" w:rsidRDefault="00AD43CA" w:rsidP="003A3698">
      <w:pPr>
        <w:ind w:left="555"/>
        <w:rPr>
          <w:rFonts w:ascii="Arial" w:hAnsi="Arial" w:cs="Arial"/>
          <w:sz w:val="22"/>
          <w:szCs w:val="22"/>
        </w:rPr>
      </w:pPr>
      <w:r w:rsidRPr="007521E1">
        <w:rPr>
          <w:rFonts w:ascii="Arial" w:hAnsi="Arial" w:cs="Arial"/>
          <w:sz w:val="22"/>
          <w:szCs w:val="22"/>
        </w:rPr>
        <w:t xml:space="preserve">Proteger com papel </w:t>
      </w:r>
      <w:proofErr w:type="spellStart"/>
      <w:r w:rsidRPr="007521E1">
        <w:rPr>
          <w:rFonts w:ascii="Arial" w:hAnsi="Arial" w:cs="Arial"/>
          <w:sz w:val="22"/>
          <w:szCs w:val="22"/>
        </w:rPr>
        <w:t>kraft</w:t>
      </w:r>
      <w:proofErr w:type="spellEnd"/>
      <w:r w:rsidRPr="007521E1">
        <w:rPr>
          <w:rFonts w:ascii="Arial" w:hAnsi="Arial" w:cs="Arial"/>
          <w:sz w:val="22"/>
          <w:szCs w:val="22"/>
        </w:rPr>
        <w:t xml:space="preserve"> e fita adesiva todas as superfícies adjacentes à pintura como paredes, vidros, piso e demais elementos.</w:t>
      </w:r>
    </w:p>
    <w:p w14:paraId="69552837" w14:textId="77777777" w:rsidR="00AD43CA" w:rsidRPr="007521E1" w:rsidRDefault="00AD43CA" w:rsidP="00AD43CA">
      <w:pPr>
        <w:rPr>
          <w:rFonts w:ascii="Arial" w:hAnsi="Arial" w:cs="Arial"/>
          <w:b/>
          <w:sz w:val="22"/>
          <w:szCs w:val="22"/>
        </w:rPr>
      </w:pPr>
      <w:r w:rsidRPr="007521E1">
        <w:rPr>
          <w:rFonts w:ascii="Arial" w:hAnsi="Arial" w:cs="Arial"/>
          <w:b/>
          <w:sz w:val="22"/>
          <w:szCs w:val="22"/>
        </w:rPr>
        <w:tab/>
      </w:r>
    </w:p>
    <w:p w14:paraId="02F4C536" w14:textId="77777777" w:rsidR="00AD43CA" w:rsidRPr="007521E1" w:rsidRDefault="00AD43CA" w:rsidP="002A1B80">
      <w:pPr>
        <w:pStyle w:val="Recuodecorpodetexto"/>
        <w:widowControl w:val="0"/>
        <w:ind w:firstLine="555"/>
        <w:rPr>
          <w:rFonts w:cs="Arial"/>
          <w:b/>
          <w:sz w:val="22"/>
          <w:szCs w:val="22"/>
        </w:rPr>
      </w:pPr>
    </w:p>
    <w:p w14:paraId="033E6C6E" w14:textId="77777777" w:rsidR="002A1B80" w:rsidRPr="007521E1" w:rsidRDefault="002A1B80" w:rsidP="002A1B80">
      <w:pPr>
        <w:pStyle w:val="Recuodecorpodetexto"/>
        <w:widowControl w:val="0"/>
        <w:ind w:firstLine="555"/>
        <w:rPr>
          <w:rFonts w:cs="Arial"/>
          <w:b/>
          <w:sz w:val="22"/>
          <w:szCs w:val="22"/>
        </w:rPr>
      </w:pPr>
      <w:r w:rsidRPr="007521E1">
        <w:rPr>
          <w:rFonts w:cs="Arial"/>
          <w:b/>
          <w:sz w:val="22"/>
          <w:szCs w:val="22"/>
        </w:rPr>
        <w:t xml:space="preserve">Instruções de uso </w:t>
      </w:r>
    </w:p>
    <w:p w14:paraId="0CD27A34" w14:textId="77777777" w:rsidR="002A1B80" w:rsidRPr="007521E1" w:rsidRDefault="002A1B80" w:rsidP="002A1B80">
      <w:pPr>
        <w:pStyle w:val="Recuodecorpodetexto"/>
        <w:widowControl w:val="0"/>
        <w:ind w:firstLine="555"/>
        <w:rPr>
          <w:rFonts w:cs="Arial"/>
          <w:b/>
          <w:sz w:val="22"/>
          <w:szCs w:val="22"/>
        </w:rPr>
      </w:pPr>
    </w:p>
    <w:p w14:paraId="01A6D6E2" w14:textId="77777777" w:rsidR="002E2A44" w:rsidRPr="007521E1" w:rsidRDefault="002E2A44" w:rsidP="003A3698">
      <w:pPr>
        <w:ind w:left="555"/>
        <w:rPr>
          <w:rFonts w:ascii="Arial" w:hAnsi="Arial" w:cs="Arial"/>
          <w:sz w:val="22"/>
          <w:szCs w:val="22"/>
        </w:rPr>
      </w:pPr>
      <w:r w:rsidRPr="007521E1">
        <w:rPr>
          <w:rFonts w:ascii="Arial" w:hAnsi="Arial" w:cs="Arial"/>
          <w:sz w:val="22"/>
          <w:szCs w:val="22"/>
        </w:rPr>
        <w:t xml:space="preserve">Indicado para pintura geral, parcial e retoques de veículos automotivos, nacionais e importados, fácil de usar e aplicar. </w:t>
      </w:r>
    </w:p>
    <w:p w14:paraId="788E5E94" w14:textId="68710E65" w:rsidR="002E2A44" w:rsidRPr="007521E1" w:rsidRDefault="002E2A44" w:rsidP="003A3698">
      <w:pPr>
        <w:ind w:left="555"/>
        <w:rPr>
          <w:rFonts w:ascii="Arial" w:hAnsi="Arial" w:cs="Arial"/>
          <w:sz w:val="22"/>
          <w:szCs w:val="22"/>
        </w:rPr>
      </w:pPr>
      <w:r w:rsidRPr="007521E1">
        <w:rPr>
          <w:rFonts w:ascii="Arial" w:hAnsi="Arial" w:cs="Arial"/>
          <w:sz w:val="22"/>
          <w:szCs w:val="22"/>
        </w:rPr>
        <w:t xml:space="preserve">Possui secagem rápida, boa resistência </w:t>
      </w:r>
      <w:r w:rsidR="007353B5" w:rsidRPr="007521E1">
        <w:rPr>
          <w:rFonts w:ascii="Arial" w:hAnsi="Arial" w:cs="Arial"/>
          <w:sz w:val="22"/>
          <w:szCs w:val="22"/>
        </w:rPr>
        <w:t>a</w:t>
      </w:r>
      <w:r w:rsidRPr="007521E1">
        <w:rPr>
          <w:rFonts w:ascii="Arial" w:hAnsi="Arial" w:cs="Arial"/>
          <w:sz w:val="22"/>
          <w:szCs w:val="22"/>
        </w:rPr>
        <w:t xml:space="preserve"> intempéries naturais e agentes químicos, quando usado com verniz 7100, 8000, 8050, 8937, CC940 e CC941.</w:t>
      </w:r>
    </w:p>
    <w:p w14:paraId="08CF508B" w14:textId="77777777" w:rsidR="002A1B80" w:rsidRPr="007521E1" w:rsidRDefault="002A1B80" w:rsidP="002A1B80">
      <w:pPr>
        <w:pStyle w:val="Recuodecorpodetexto"/>
        <w:widowControl w:val="0"/>
        <w:ind w:firstLine="555"/>
        <w:rPr>
          <w:rFonts w:cs="Arial"/>
          <w:b/>
          <w:sz w:val="22"/>
          <w:szCs w:val="22"/>
        </w:rPr>
      </w:pPr>
    </w:p>
    <w:p w14:paraId="1451AC35" w14:textId="77777777" w:rsidR="002E2A44" w:rsidRPr="007521E1" w:rsidRDefault="002E2A44" w:rsidP="002E2A44">
      <w:pPr>
        <w:pStyle w:val="Recuodecorpodetexto"/>
        <w:widowControl w:val="0"/>
        <w:ind w:firstLine="555"/>
        <w:rPr>
          <w:rFonts w:cs="Arial"/>
          <w:b/>
          <w:sz w:val="22"/>
          <w:szCs w:val="22"/>
        </w:rPr>
      </w:pPr>
      <w:r w:rsidRPr="007521E1">
        <w:rPr>
          <w:rFonts w:cs="Arial"/>
          <w:b/>
          <w:sz w:val="22"/>
          <w:szCs w:val="22"/>
        </w:rPr>
        <w:t>Composição</w:t>
      </w:r>
    </w:p>
    <w:p w14:paraId="1C481A37" w14:textId="77777777" w:rsidR="002E2A44" w:rsidRPr="007521E1" w:rsidRDefault="002E2A44" w:rsidP="002E2A44">
      <w:pPr>
        <w:pStyle w:val="Recuodecorpodetexto"/>
        <w:widowControl w:val="0"/>
        <w:ind w:firstLine="0"/>
        <w:rPr>
          <w:rFonts w:cs="Arial"/>
          <w:sz w:val="22"/>
          <w:szCs w:val="22"/>
        </w:rPr>
      </w:pPr>
    </w:p>
    <w:p w14:paraId="152262DC" w14:textId="77777777" w:rsidR="002E2A44" w:rsidRPr="007521E1" w:rsidRDefault="002E2A44" w:rsidP="003A3698">
      <w:pPr>
        <w:pStyle w:val="Recuodecorpodetexto"/>
        <w:widowControl w:val="0"/>
        <w:ind w:firstLine="555"/>
        <w:rPr>
          <w:rFonts w:cs="Arial"/>
          <w:b/>
          <w:sz w:val="22"/>
          <w:szCs w:val="22"/>
        </w:rPr>
      </w:pPr>
      <w:r w:rsidRPr="007521E1">
        <w:rPr>
          <w:rFonts w:cs="Arial"/>
          <w:sz w:val="22"/>
          <w:szCs w:val="22"/>
        </w:rPr>
        <w:t>Resina poliéster, pigmentos orgânicos e inorgânicos, solventes aromáticos, acetatos e aditivos.</w:t>
      </w:r>
    </w:p>
    <w:p w14:paraId="63375235" w14:textId="77777777" w:rsidR="002E2A44" w:rsidRPr="007521E1" w:rsidRDefault="002E2A44" w:rsidP="002A1B80">
      <w:pPr>
        <w:pStyle w:val="Recuodecorpodetexto"/>
        <w:widowControl w:val="0"/>
        <w:ind w:firstLine="555"/>
        <w:rPr>
          <w:rFonts w:cs="Arial"/>
          <w:b/>
          <w:sz w:val="22"/>
          <w:szCs w:val="22"/>
        </w:rPr>
      </w:pPr>
    </w:p>
    <w:p w14:paraId="5C59B59C" w14:textId="77777777" w:rsidR="002A1B80" w:rsidRPr="007521E1" w:rsidRDefault="002A1B80" w:rsidP="003A3698">
      <w:pPr>
        <w:pStyle w:val="Recuodecorpodetexto"/>
        <w:widowControl w:val="0"/>
        <w:ind w:firstLine="555"/>
        <w:rPr>
          <w:rFonts w:cs="Arial"/>
          <w:b/>
          <w:sz w:val="22"/>
          <w:szCs w:val="22"/>
        </w:rPr>
      </w:pPr>
      <w:r w:rsidRPr="007521E1">
        <w:rPr>
          <w:rFonts w:cs="Arial"/>
          <w:b/>
          <w:sz w:val="22"/>
          <w:szCs w:val="22"/>
        </w:rPr>
        <w:t>Preparo da superfície</w:t>
      </w:r>
    </w:p>
    <w:p w14:paraId="78991343" w14:textId="77777777" w:rsidR="002E2A44" w:rsidRPr="007521E1" w:rsidRDefault="002E2A44" w:rsidP="002A1B80">
      <w:pPr>
        <w:pStyle w:val="Recuodecorpodetexto"/>
        <w:widowControl w:val="0"/>
        <w:ind w:firstLine="555"/>
        <w:rPr>
          <w:rFonts w:cs="Arial"/>
          <w:b/>
          <w:sz w:val="22"/>
          <w:szCs w:val="22"/>
        </w:rPr>
      </w:pPr>
    </w:p>
    <w:p w14:paraId="2384D944" w14:textId="77777777" w:rsidR="002E2A44" w:rsidRPr="007521E1" w:rsidRDefault="002E2A44" w:rsidP="00AD43CA">
      <w:pPr>
        <w:ind w:left="555"/>
        <w:rPr>
          <w:rFonts w:ascii="Arial" w:hAnsi="Arial" w:cs="Arial"/>
          <w:sz w:val="22"/>
          <w:szCs w:val="22"/>
        </w:rPr>
      </w:pPr>
      <w:r w:rsidRPr="007521E1">
        <w:rPr>
          <w:rFonts w:ascii="Arial" w:hAnsi="Arial" w:cs="Arial"/>
          <w:sz w:val="22"/>
          <w:szCs w:val="22"/>
        </w:rPr>
        <w:t xml:space="preserve">Limpar adequadamente a superfície a ser pintada, removendo partes soltas, ferrugem, oleosidades e resíduos impregnantes, com Solução </w:t>
      </w:r>
      <w:proofErr w:type="spellStart"/>
      <w:r w:rsidRPr="007521E1">
        <w:rPr>
          <w:rFonts w:ascii="Arial" w:hAnsi="Arial" w:cs="Arial"/>
          <w:sz w:val="22"/>
          <w:szCs w:val="22"/>
        </w:rPr>
        <w:t>Desoleante</w:t>
      </w:r>
      <w:proofErr w:type="spellEnd"/>
      <w:r w:rsidRPr="007521E1">
        <w:rPr>
          <w:rFonts w:ascii="Arial" w:hAnsi="Arial" w:cs="Arial"/>
          <w:sz w:val="22"/>
          <w:szCs w:val="22"/>
        </w:rPr>
        <w:t xml:space="preserve"> 400.</w:t>
      </w:r>
    </w:p>
    <w:p w14:paraId="3A8FDD25" w14:textId="77777777" w:rsidR="002E2A44" w:rsidRPr="007521E1" w:rsidRDefault="002E2A44" w:rsidP="00AD43CA">
      <w:pPr>
        <w:ind w:firstLine="555"/>
        <w:rPr>
          <w:rFonts w:ascii="Arial" w:hAnsi="Arial" w:cs="Arial"/>
          <w:sz w:val="22"/>
          <w:szCs w:val="22"/>
        </w:rPr>
      </w:pPr>
      <w:r w:rsidRPr="007521E1">
        <w:rPr>
          <w:rFonts w:ascii="Arial" w:hAnsi="Arial" w:cs="Arial"/>
          <w:sz w:val="22"/>
          <w:szCs w:val="22"/>
        </w:rPr>
        <w:t xml:space="preserve">Se necessário nivelar a superfície com Massa </w:t>
      </w:r>
      <w:proofErr w:type="spellStart"/>
      <w:r w:rsidRPr="007521E1">
        <w:rPr>
          <w:rFonts w:ascii="Arial" w:hAnsi="Arial" w:cs="Arial"/>
          <w:sz w:val="22"/>
          <w:szCs w:val="22"/>
        </w:rPr>
        <w:t>poliester</w:t>
      </w:r>
      <w:proofErr w:type="spellEnd"/>
      <w:r w:rsidRPr="007521E1">
        <w:rPr>
          <w:rFonts w:ascii="Arial" w:hAnsi="Arial" w:cs="Arial"/>
          <w:sz w:val="22"/>
          <w:szCs w:val="22"/>
        </w:rPr>
        <w:t xml:space="preserve"> M3500, lixando após </w:t>
      </w:r>
    </w:p>
    <w:p w14:paraId="3C23AD4F" w14:textId="77777777" w:rsidR="002E2A44" w:rsidRPr="007521E1" w:rsidRDefault="002E2A44" w:rsidP="00AD43CA">
      <w:pPr>
        <w:ind w:firstLine="555"/>
        <w:rPr>
          <w:rFonts w:ascii="Arial" w:hAnsi="Arial" w:cs="Arial"/>
          <w:sz w:val="22"/>
          <w:szCs w:val="22"/>
        </w:rPr>
      </w:pPr>
      <w:r w:rsidRPr="007521E1">
        <w:rPr>
          <w:rFonts w:ascii="Arial" w:hAnsi="Arial" w:cs="Arial"/>
          <w:sz w:val="22"/>
          <w:szCs w:val="22"/>
        </w:rPr>
        <w:t xml:space="preserve">secagem completa. </w:t>
      </w:r>
    </w:p>
    <w:p w14:paraId="3FBC7382" w14:textId="77777777" w:rsidR="002A1B80" w:rsidRPr="007521E1" w:rsidRDefault="002E2A44" w:rsidP="00AD43CA">
      <w:pPr>
        <w:ind w:left="555"/>
        <w:rPr>
          <w:rFonts w:ascii="Arial" w:hAnsi="Arial" w:cs="Arial"/>
          <w:sz w:val="22"/>
          <w:szCs w:val="22"/>
        </w:rPr>
      </w:pPr>
      <w:r w:rsidRPr="007521E1">
        <w:rPr>
          <w:rFonts w:ascii="Arial" w:hAnsi="Arial" w:cs="Arial"/>
          <w:sz w:val="22"/>
          <w:szCs w:val="22"/>
        </w:rPr>
        <w:t xml:space="preserve">Aplicar o </w:t>
      </w:r>
      <w:proofErr w:type="spellStart"/>
      <w:r w:rsidRPr="007521E1">
        <w:rPr>
          <w:rFonts w:ascii="Arial" w:hAnsi="Arial" w:cs="Arial"/>
          <w:sz w:val="22"/>
          <w:szCs w:val="22"/>
        </w:rPr>
        <w:t>Wash</w:t>
      </w:r>
      <w:proofErr w:type="spellEnd"/>
      <w:r w:rsidRPr="007521E1">
        <w:rPr>
          <w:rFonts w:ascii="Arial" w:hAnsi="Arial" w:cs="Arial"/>
          <w:sz w:val="22"/>
          <w:szCs w:val="22"/>
        </w:rPr>
        <w:t xml:space="preserve"> Primer 045 para proteger as áreas expostas onde atingiu a chapa. Aplicar em toda superfície uma camada de Primer P30 ou P840 e lixar após secagem completa (lixa grão 320 a 600).</w:t>
      </w:r>
      <w:r w:rsidR="002A1B80" w:rsidRPr="007521E1">
        <w:rPr>
          <w:rFonts w:ascii="Arial" w:hAnsi="Arial" w:cs="Arial"/>
          <w:sz w:val="22"/>
          <w:szCs w:val="22"/>
        </w:rPr>
        <w:t xml:space="preserve"> </w:t>
      </w:r>
    </w:p>
    <w:p w14:paraId="3BA82AD4" w14:textId="77777777" w:rsidR="002A1B80" w:rsidRPr="007521E1" w:rsidRDefault="002A1B80" w:rsidP="002A1B80">
      <w:pPr>
        <w:pStyle w:val="Recuodecorpodetexto"/>
        <w:widowControl w:val="0"/>
        <w:ind w:firstLine="555"/>
        <w:rPr>
          <w:rFonts w:cs="Arial"/>
          <w:b/>
          <w:sz w:val="22"/>
          <w:szCs w:val="22"/>
        </w:rPr>
      </w:pPr>
    </w:p>
    <w:p w14:paraId="3D7FD05F" w14:textId="77777777" w:rsidR="002A1B80" w:rsidRPr="007521E1" w:rsidRDefault="002A1B80" w:rsidP="003A3698">
      <w:pPr>
        <w:pStyle w:val="Recuodecorpodetexto"/>
        <w:widowControl w:val="0"/>
        <w:ind w:firstLine="555"/>
        <w:rPr>
          <w:rFonts w:cs="Arial"/>
          <w:b/>
          <w:sz w:val="22"/>
          <w:szCs w:val="22"/>
        </w:rPr>
      </w:pPr>
      <w:r w:rsidRPr="007521E1">
        <w:rPr>
          <w:rFonts w:cs="Arial"/>
          <w:b/>
          <w:sz w:val="22"/>
          <w:szCs w:val="22"/>
        </w:rPr>
        <w:t>Aplicação</w:t>
      </w:r>
    </w:p>
    <w:p w14:paraId="6B699FAE" w14:textId="77777777" w:rsidR="002E2A44" w:rsidRPr="007521E1" w:rsidRDefault="002E2A44" w:rsidP="002A1B80">
      <w:pPr>
        <w:pStyle w:val="Recuodecorpodetexto"/>
        <w:widowControl w:val="0"/>
        <w:ind w:firstLine="555"/>
        <w:rPr>
          <w:rFonts w:cs="Arial"/>
          <w:b/>
          <w:sz w:val="22"/>
          <w:szCs w:val="22"/>
        </w:rPr>
      </w:pPr>
    </w:p>
    <w:p w14:paraId="4E1FC7E0" w14:textId="77777777" w:rsidR="0063080F" w:rsidRPr="007521E1" w:rsidRDefault="002E2A44" w:rsidP="002E2A44">
      <w:pPr>
        <w:pStyle w:val="Recuodecorpodetexto"/>
        <w:widowControl w:val="0"/>
        <w:ind w:firstLine="555"/>
        <w:rPr>
          <w:rFonts w:cs="Arial"/>
          <w:sz w:val="22"/>
          <w:szCs w:val="22"/>
        </w:rPr>
      </w:pPr>
      <w:r w:rsidRPr="007521E1">
        <w:rPr>
          <w:rFonts w:cs="Arial"/>
          <w:sz w:val="22"/>
          <w:szCs w:val="22"/>
        </w:rPr>
        <w:t>Aplicar 3 a 4 passadas cruzadas com intervalo de 5 a 10 minutos entre passadas</w:t>
      </w:r>
    </w:p>
    <w:p w14:paraId="3443CB58" w14:textId="77777777" w:rsidR="002E2A44" w:rsidRPr="007521E1" w:rsidRDefault="002E2A44" w:rsidP="002E2A44">
      <w:pPr>
        <w:ind w:firstLine="555"/>
        <w:rPr>
          <w:rFonts w:ascii="Arial" w:hAnsi="Arial" w:cs="Arial"/>
          <w:sz w:val="22"/>
          <w:szCs w:val="22"/>
        </w:rPr>
      </w:pPr>
      <w:r w:rsidRPr="007521E1">
        <w:rPr>
          <w:rFonts w:ascii="Arial" w:hAnsi="Arial" w:cs="Arial"/>
          <w:sz w:val="22"/>
          <w:szCs w:val="22"/>
        </w:rPr>
        <w:t>Tipo de pistola recomendado HVLP</w:t>
      </w:r>
    </w:p>
    <w:p w14:paraId="27DCC92F" w14:textId="77777777" w:rsidR="002E2A44" w:rsidRPr="007521E1" w:rsidRDefault="002E2A44" w:rsidP="002E2A44">
      <w:pPr>
        <w:ind w:firstLine="555"/>
        <w:rPr>
          <w:rFonts w:ascii="Arial" w:hAnsi="Arial" w:cs="Arial"/>
          <w:sz w:val="22"/>
          <w:szCs w:val="22"/>
        </w:rPr>
      </w:pPr>
      <w:r w:rsidRPr="007521E1">
        <w:rPr>
          <w:rFonts w:ascii="Arial" w:hAnsi="Arial" w:cs="Arial"/>
          <w:sz w:val="22"/>
          <w:szCs w:val="22"/>
        </w:rPr>
        <w:t>Tipo de agulha recomendado 1,8mm</w:t>
      </w:r>
    </w:p>
    <w:p w14:paraId="5C1EDE39" w14:textId="77777777" w:rsidR="002E2A44" w:rsidRPr="007521E1" w:rsidRDefault="002E2A44" w:rsidP="002E2A44">
      <w:pPr>
        <w:ind w:firstLine="555"/>
        <w:rPr>
          <w:rFonts w:ascii="Arial" w:hAnsi="Arial" w:cs="Arial"/>
          <w:sz w:val="22"/>
          <w:szCs w:val="22"/>
        </w:rPr>
      </w:pPr>
      <w:r w:rsidRPr="007521E1">
        <w:rPr>
          <w:rFonts w:ascii="Arial" w:hAnsi="Arial" w:cs="Arial"/>
          <w:sz w:val="22"/>
          <w:szCs w:val="22"/>
        </w:rPr>
        <w:t xml:space="preserve">Regular a pressão de ar entre 45 a 50 </w:t>
      </w:r>
      <w:proofErr w:type="spellStart"/>
      <w:r w:rsidRPr="007521E1">
        <w:rPr>
          <w:rFonts w:ascii="Arial" w:hAnsi="Arial" w:cs="Arial"/>
          <w:sz w:val="22"/>
          <w:szCs w:val="22"/>
        </w:rPr>
        <w:t>lbs</w:t>
      </w:r>
      <w:proofErr w:type="spellEnd"/>
      <w:r w:rsidRPr="007521E1">
        <w:rPr>
          <w:rFonts w:ascii="Arial" w:hAnsi="Arial" w:cs="Arial"/>
          <w:sz w:val="22"/>
          <w:szCs w:val="22"/>
        </w:rPr>
        <w:t>/</w:t>
      </w:r>
      <w:proofErr w:type="spellStart"/>
      <w:r w:rsidRPr="007521E1">
        <w:rPr>
          <w:rFonts w:ascii="Arial" w:hAnsi="Arial" w:cs="Arial"/>
          <w:sz w:val="22"/>
          <w:szCs w:val="22"/>
        </w:rPr>
        <w:t>pol</w:t>
      </w:r>
      <w:proofErr w:type="spellEnd"/>
    </w:p>
    <w:p w14:paraId="27401BDB" w14:textId="77777777" w:rsidR="002E2A44" w:rsidRPr="007521E1" w:rsidRDefault="002E2A44" w:rsidP="002E2A44">
      <w:pPr>
        <w:ind w:firstLine="555"/>
        <w:rPr>
          <w:rFonts w:ascii="Arial" w:hAnsi="Arial" w:cs="Arial"/>
          <w:sz w:val="22"/>
          <w:szCs w:val="22"/>
        </w:rPr>
      </w:pPr>
    </w:p>
    <w:p w14:paraId="617970A8" w14:textId="77777777" w:rsidR="002E2A44" w:rsidRPr="007521E1" w:rsidRDefault="002E2A44" w:rsidP="00315869">
      <w:pPr>
        <w:pStyle w:val="Recuodecorpodetexto"/>
        <w:widowControl w:val="0"/>
        <w:ind w:firstLine="555"/>
        <w:rPr>
          <w:rFonts w:cs="Arial"/>
          <w:b/>
          <w:sz w:val="22"/>
          <w:szCs w:val="22"/>
        </w:rPr>
      </w:pPr>
      <w:r w:rsidRPr="007521E1">
        <w:rPr>
          <w:rFonts w:cs="Arial"/>
          <w:b/>
          <w:sz w:val="22"/>
          <w:szCs w:val="22"/>
        </w:rPr>
        <w:t>Uso de EPI</w:t>
      </w:r>
    </w:p>
    <w:p w14:paraId="0AE3BD8B" w14:textId="77777777" w:rsidR="002E2A44" w:rsidRPr="007521E1" w:rsidRDefault="002E2A44" w:rsidP="002E2A44">
      <w:pPr>
        <w:pStyle w:val="Recuodecorpodetexto"/>
        <w:widowControl w:val="0"/>
        <w:ind w:firstLine="555"/>
        <w:rPr>
          <w:rFonts w:cs="Arial"/>
          <w:b/>
          <w:sz w:val="22"/>
          <w:szCs w:val="22"/>
        </w:rPr>
      </w:pPr>
    </w:p>
    <w:p w14:paraId="5DEB2F2C" w14:textId="77777777" w:rsidR="002E2A44" w:rsidRPr="007521E1" w:rsidRDefault="002E2A44" w:rsidP="002E2A44">
      <w:pPr>
        <w:ind w:firstLine="555"/>
        <w:rPr>
          <w:rFonts w:ascii="Arial" w:hAnsi="Arial" w:cs="Arial"/>
          <w:sz w:val="22"/>
          <w:szCs w:val="22"/>
        </w:rPr>
      </w:pPr>
      <w:r w:rsidRPr="007521E1">
        <w:rPr>
          <w:rFonts w:ascii="Arial" w:hAnsi="Arial" w:cs="Arial"/>
          <w:sz w:val="22"/>
          <w:szCs w:val="22"/>
        </w:rPr>
        <w:t>Ler as instruções no verso da embalagem, antes de utilizar o produto.</w:t>
      </w:r>
    </w:p>
    <w:p w14:paraId="227D953C" w14:textId="77777777" w:rsidR="002E2A44" w:rsidRPr="007521E1" w:rsidRDefault="002E2A44" w:rsidP="002E2A44">
      <w:pPr>
        <w:ind w:firstLine="555"/>
        <w:rPr>
          <w:rFonts w:ascii="Arial" w:hAnsi="Arial" w:cs="Arial"/>
          <w:sz w:val="22"/>
          <w:szCs w:val="22"/>
        </w:rPr>
      </w:pPr>
      <w:r w:rsidRPr="007521E1">
        <w:rPr>
          <w:rFonts w:ascii="Arial" w:hAnsi="Arial" w:cs="Arial"/>
          <w:sz w:val="22"/>
          <w:szCs w:val="22"/>
        </w:rPr>
        <w:t>Utilizar luvas de borracha nitrílica e óculos de segurança para manusear o produto.</w:t>
      </w:r>
    </w:p>
    <w:p w14:paraId="46D2E800" w14:textId="77777777" w:rsidR="002E2A44" w:rsidRPr="007521E1" w:rsidRDefault="002E2A44" w:rsidP="002E2A44">
      <w:pPr>
        <w:ind w:left="555"/>
        <w:rPr>
          <w:rFonts w:ascii="Arial" w:hAnsi="Arial" w:cs="Arial"/>
          <w:sz w:val="22"/>
          <w:szCs w:val="22"/>
        </w:rPr>
      </w:pPr>
      <w:r w:rsidRPr="007521E1">
        <w:rPr>
          <w:rFonts w:ascii="Arial" w:hAnsi="Arial" w:cs="Arial"/>
          <w:sz w:val="22"/>
          <w:szCs w:val="22"/>
        </w:rPr>
        <w:t xml:space="preserve">Utilizar máscara respiradora com filtro contra vapores orgânicos e particulados, </w:t>
      </w:r>
    </w:p>
    <w:p w14:paraId="241B3399" w14:textId="77777777" w:rsidR="002E2A44" w:rsidRPr="007521E1" w:rsidRDefault="002E2A44" w:rsidP="002E2A44">
      <w:pPr>
        <w:ind w:left="555"/>
        <w:rPr>
          <w:rFonts w:ascii="Arial" w:hAnsi="Arial" w:cs="Arial"/>
          <w:sz w:val="22"/>
          <w:szCs w:val="22"/>
        </w:rPr>
      </w:pPr>
      <w:r w:rsidRPr="007521E1">
        <w:rPr>
          <w:rFonts w:ascii="Arial" w:hAnsi="Arial" w:cs="Arial"/>
          <w:sz w:val="22"/>
          <w:szCs w:val="22"/>
        </w:rPr>
        <w:t>ao manusear /aplicar o produto.</w:t>
      </w:r>
    </w:p>
    <w:p w14:paraId="42974821" w14:textId="77777777" w:rsidR="002E2A44" w:rsidRPr="007521E1" w:rsidRDefault="002E2A44" w:rsidP="002E2A44">
      <w:pPr>
        <w:pStyle w:val="Recuodecorpodetexto"/>
        <w:widowControl w:val="0"/>
        <w:ind w:firstLine="555"/>
        <w:rPr>
          <w:rFonts w:cs="Arial"/>
          <w:b/>
          <w:sz w:val="22"/>
          <w:szCs w:val="22"/>
        </w:rPr>
      </w:pPr>
    </w:p>
    <w:p w14:paraId="40B6E1C5" w14:textId="77777777" w:rsidR="002E2A44" w:rsidRPr="007521E1" w:rsidRDefault="002E2A44" w:rsidP="002E2A44">
      <w:pPr>
        <w:ind w:firstLine="555"/>
        <w:rPr>
          <w:rFonts w:ascii="Arial" w:hAnsi="Arial" w:cs="Arial"/>
          <w:sz w:val="22"/>
          <w:szCs w:val="22"/>
        </w:rPr>
      </w:pPr>
    </w:p>
    <w:p w14:paraId="43001CDB" w14:textId="4ED1B19A" w:rsidR="00BE49CC" w:rsidRPr="007521E1" w:rsidRDefault="00BE49CC" w:rsidP="00315869">
      <w:pPr>
        <w:pStyle w:val="Recuodecorpodetexto"/>
        <w:widowControl w:val="0"/>
        <w:ind w:firstLine="555"/>
        <w:rPr>
          <w:rFonts w:cs="Arial"/>
          <w:b/>
          <w:sz w:val="22"/>
          <w:szCs w:val="22"/>
        </w:rPr>
      </w:pPr>
      <w:r w:rsidRPr="007521E1">
        <w:rPr>
          <w:rFonts w:cs="Arial"/>
          <w:b/>
          <w:sz w:val="22"/>
          <w:szCs w:val="22"/>
        </w:rPr>
        <w:t>Critério</w:t>
      </w:r>
      <w:r w:rsidR="00E53FF8" w:rsidRPr="007521E1">
        <w:rPr>
          <w:rFonts w:cs="Arial"/>
          <w:b/>
          <w:sz w:val="22"/>
          <w:szCs w:val="22"/>
        </w:rPr>
        <w:t>s</w:t>
      </w:r>
      <w:r w:rsidRPr="007521E1">
        <w:rPr>
          <w:rFonts w:cs="Arial"/>
          <w:b/>
          <w:sz w:val="22"/>
          <w:szCs w:val="22"/>
        </w:rPr>
        <w:t xml:space="preserve"> de medição</w:t>
      </w:r>
    </w:p>
    <w:p w14:paraId="765FD2AD" w14:textId="77777777" w:rsidR="00BE49CC" w:rsidRPr="007521E1" w:rsidRDefault="00BE49CC" w:rsidP="00BE49CC">
      <w:pPr>
        <w:pStyle w:val="Recuodecorpodetexto"/>
        <w:widowControl w:val="0"/>
        <w:ind w:left="709" w:firstLine="709"/>
        <w:rPr>
          <w:rFonts w:cs="Arial"/>
          <w:b/>
          <w:sz w:val="22"/>
          <w:szCs w:val="22"/>
        </w:rPr>
      </w:pPr>
    </w:p>
    <w:p w14:paraId="55221DE0" w14:textId="57872839" w:rsidR="0063080F" w:rsidRPr="007521E1" w:rsidRDefault="00E74FF2" w:rsidP="00E74FF2">
      <w:pPr>
        <w:ind w:left="555"/>
        <w:rPr>
          <w:rFonts w:ascii="Arial" w:hAnsi="Arial" w:cs="Arial"/>
          <w:sz w:val="22"/>
          <w:szCs w:val="22"/>
        </w:rPr>
      </w:pPr>
      <w:proofErr w:type="spellStart"/>
      <w:r w:rsidRPr="007521E1">
        <w:rPr>
          <w:rFonts w:ascii="Arial" w:hAnsi="Arial" w:cs="Arial"/>
          <w:sz w:val="22"/>
          <w:szCs w:val="22"/>
        </w:rPr>
        <w:t>Subportico</w:t>
      </w:r>
      <w:proofErr w:type="spellEnd"/>
      <w:r w:rsidR="00B46470" w:rsidRPr="007521E1">
        <w:rPr>
          <w:rFonts w:ascii="Arial" w:hAnsi="Arial" w:cs="Arial"/>
          <w:sz w:val="22"/>
          <w:szCs w:val="22"/>
        </w:rPr>
        <w:t xml:space="preserve"> 24h</w:t>
      </w:r>
      <w:r w:rsidRPr="007521E1">
        <w:rPr>
          <w:rFonts w:ascii="Arial" w:hAnsi="Arial" w:cs="Arial"/>
          <w:sz w:val="22"/>
          <w:szCs w:val="22"/>
        </w:rPr>
        <w:t xml:space="preserve"> </w:t>
      </w:r>
      <w:r w:rsidR="00B46470" w:rsidRPr="007521E1">
        <w:rPr>
          <w:rFonts w:ascii="Arial" w:hAnsi="Arial" w:cs="Arial"/>
          <w:sz w:val="22"/>
          <w:szCs w:val="22"/>
        </w:rPr>
        <w:tab/>
      </w:r>
      <w:r w:rsidR="00B46470" w:rsidRPr="007521E1">
        <w:rPr>
          <w:rFonts w:ascii="Arial" w:hAnsi="Arial" w:cs="Arial"/>
          <w:sz w:val="22"/>
          <w:szCs w:val="22"/>
        </w:rPr>
        <w:tab/>
      </w:r>
      <w:r w:rsidR="00B46470" w:rsidRPr="007521E1">
        <w:rPr>
          <w:rFonts w:ascii="Arial" w:hAnsi="Arial" w:cs="Arial"/>
          <w:sz w:val="22"/>
          <w:szCs w:val="22"/>
        </w:rPr>
        <w:tab/>
        <w:t>10</w:t>
      </w:r>
      <w:r w:rsidR="007353B5" w:rsidRPr="007521E1">
        <w:rPr>
          <w:rFonts w:ascii="Arial" w:hAnsi="Arial" w:cs="Arial"/>
          <w:sz w:val="22"/>
          <w:szCs w:val="22"/>
        </w:rPr>
        <w:t xml:space="preserve">,0 </w:t>
      </w:r>
      <w:r w:rsidR="00B46470" w:rsidRPr="007521E1">
        <w:rPr>
          <w:rFonts w:ascii="Arial" w:hAnsi="Arial" w:cs="Arial"/>
          <w:sz w:val="22"/>
          <w:szCs w:val="22"/>
        </w:rPr>
        <w:t>m²</w:t>
      </w:r>
    </w:p>
    <w:p w14:paraId="18E0EAED" w14:textId="146F5438" w:rsidR="00B46470" w:rsidRPr="007521E1" w:rsidRDefault="00B46470" w:rsidP="00E74FF2">
      <w:pPr>
        <w:ind w:left="555"/>
        <w:rPr>
          <w:rFonts w:ascii="Arial" w:hAnsi="Arial" w:cs="Arial"/>
          <w:sz w:val="22"/>
          <w:szCs w:val="22"/>
        </w:rPr>
      </w:pPr>
      <w:proofErr w:type="spellStart"/>
      <w:r w:rsidRPr="007521E1">
        <w:rPr>
          <w:rFonts w:ascii="Arial" w:hAnsi="Arial" w:cs="Arial"/>
          <w:sz w:val="22"/>
          <w:szCs w:val="22"/>
        </w:rPr>
        <w:t>Subportico</w:t>
      </w:r>
      <w:proofErr w:type="spellEnd"/>
      <w:r w:rsidRPr="007521E1">
        <w:rPr>
          <w:rFonts w:ascii="Arial" w:hAnsi="Arial" w:cs="Arial"/>
          <w:sz w:val="22"/>
          <w:szCs w:val="22"/>
        </w:rPr>
        <w:t xml:space="preserve"> Autoatendimento</w:t>
      </w:r>
      <w:r w:rsidRPr="007521E1">
        <w:rPr>
          <w:rFonts w:ascii="Arial" w:hAnsi="Arial" w:cs="Arial"/>
          <w:sz w:val="22"/>
          <w:szCs w:val="22"/>
        </w:rPr>
        <w:tab/>
      </w:r>
      <w:r w:rsidR="007353B5" w:rsidRPr="007521E1">
        <w:rPr>
          <w:rFonts w:ascii="Arial" w:hAnsi="Arial" w:cs="Arial"/>
          <w:sz w:val="22"/>
          <w:szCs w:val="22"/>
        </w:rPr>
        <w:t xml:space="preserve">  </w:t>
      </w:r>
      <w:r w:rsidRPr="007521E1">
        <w:rPr>
          <w:rFonts w:ascii="Arial" w:hAnsi="Arial" w:cs="Arial"/>
          <w:sz w:val="22"/>
          <w:szCs w:val="22"/>
        </w:rPr>
        <w:t>5</w:t>
      </w:r>
      <w:r w:rsidR="007353B5" w:rsidRPr="007521E1">
        <w:rPr>
          <w:rFonts w:ascii="Arial" w:hAnsi="Arial" w:cs="Arial"/>
          <w:sz w:val="22"/>
          <w:szCs w:val="22"/>
        </w:rPr>
        <w:t xml:space="preserve">,0 </w:t>
      </w:r>
      <w:r w:rsidRPr="007521E1">
        <w:rPr>
          <w:rFonts w:ascii="Arial" w:hAnsi="Arial" w:cs="Arial"/>
          <w:sz w:val="22"/>
          <w:szCs w:val="22"/>
        </w:rPr>
        <w:t>m²</w:t>
      </w:r>
    </w:p>
    <w:p w14:paraId="07A143B1" w14:textId="5442166D" w:rsidR="00B46470" w:rsidRPr="007521E1" w:rsidRDefault="00B46470" w:rsidP="00E74FF2">
      <w:pPr>
        <w:ind w:left="555"/>
        <w:rPr>
          <w:rFonts w:ascii="Arial" w:hAnsi="Arial" w:cs="Arial"/>
          <w:sz w:val="22"/>
          <w:szCs w:val="22"/>
        </w:rPr>
      </w:pPr>
      <w:r w:rsidRPr="007521E1">
        <w:rPr>
          <w:rFonts w:ascii="Arial" w:hAnsi="Arial" w:cs="Arial"/>
          <w:sz w:val="22"/>
          <w:szCs w:val="22"/>
        </w:rPr>
        <w:t>Painel FX 70</w:t>
      </w:r>
      <w:r w:rsidR="007353B5" w:rsidRPr="007521E1">
        <w:rPr>
          <w:rFonts w:ascii="Arial" w:hAnsi="Arial" w:cs="Arial"/>
          <w:sz w:val="22"/>
          <w:szCs w:val="22"/>
        </w:rPr>
        <w:t xml:space="preserve"> ou 90</w:t>
      </w:r>
      <w:r w:rsidR="007353B5" w:rsidRPr="007521E1">
        <w:rPr>
          <w:rFonts w:ascii="Arial" w:hAnsi="Arial" w:cs="Arial"/>
          <w:sz w:val="22"/>
          <w:szCs w:val="22"/>
        </w:rPr>
        <w:tab/>
      </w:r>
      <w:r w:rsidRPr="007521E1">
        <w:rPr>
          <w:rFonts w:ascii="Arial" w:hAnsi="Arial" w:cs="Arial"/>
          <w:sz w:val="22"/>
          <w:szCs w:val="22"/>
        </w:rPr>
        <w:tab/>
      </w:r>
      <w:r w:rsidR="007353B5" w:rsidRPr="007521E1">
        <w:rPr>
          <w:rFonts w:ascii="Arial" w:hAnsi="Arial" w:cs="Arial"/>
          <w:sz w:val="22"/>
          <w:szCs w:val="22"/>
        </w:rPr>
        <w:t xml:space="preserve">  </w:t>
      </w:r>
      <w:r w:rsidRPr="007521E1">
        <w:rPr>
          <w:rFonts w:ascii="Arial" w:hAnsi="Arial" w:cs="Arial"/>
          <w:sz w:val="22"/>
          <w:szCs w:val="22"/>
        </w:rPr>
        <w:t>1</w:t>
      </w:r>
      <w:r w:rsidR="007353B5" w:rsidRPr="007521E1">
        <w:rPr>
          <w:rFonts w:ascii="Arial" w:hAnsi="Arial" w:cs="Arial"/>
          <w:sz w:val="22"/>
          <w:szCs w:val="22"/>
        </w:rPr>
        <w:t xml:space="preserve">,0 </w:t>
      </w:r>
      <w:r w:rsidRPr="007521E1">
        <w:rPr>
          <w:rFonts w:ascii="Arial" w:hAnsi="Arial" w:cs="Arial"/>
          <w:sz w:val="22"/>
          <w:szCs w:val="22"/>
        </w:rPr>
        <w:t>m²</w:t>
      </w:r>
    </w:p>
    <w:p w14:paraId="0663365B" w14:textId="272903F9" w:rsidR="007353B5" w:rsidRPr="007521E1" w:rsidRDefault="007353B5" w:rsidP="00E74FF2">
      <w:pPr>
        <w:ind w:left="555"/>
        <w:rPr>
          <w:rFonts w:ascii="Arial" w:hAnsi="Arial" w:cs="Arial"/>
          <w:sz w:val="22"/>
          <w:szCs w:val="22"/>
        </w:rPr>
      </w:pPr>
    </w:p>
    <w:p w14:paraId="37EDF338" w14:textId="77777777" w:rsidR="007353B5" w:rsidRPr="007521E1" w:rsidRDefault="007353B5" w:rsidP="007353B5">
      <w:pPr>
        <w:pStyle w:val="TR"/>
      </w:pPr>
      <w:r w:rsidRPr="007521E1">
        <w:t>APLICAÇÃO E LIXAMENTO DE MASSA PVA EM PAREDES INTERNAS, 2 DEMÃOS</w:t>
      </w:r>
    </w:p>
    <w:p w14:paraId="6B8A22CC" w14:textId="77777777" w:rsidR="007353B5" w:rsidRPr="007521E1" w:rsidRDefault="007353B5" w:rsidP="00E74FF2">
      <w:pPr>
        <w:ind w:left="555"/>
        <w:rPr>
          <w:rFonts w:ascii="Arial" w:hAnsi="Arial" w:cs="Arial"/>
          <w:sz w:val="22"/>
          <w:szCs w:val="22"/>
        </w:rPr>
      </w:pPr>
    </w:p>
    <w:p w14:paraId="50AE9C9D" w14:textId="77777777" w:rsidR="00B46470" w:rsidRPr="007521E1" w:rsidRDefault="00B46470" w:rsidP="00E74FF2">
      <w:pPr>
        <w:ind w:left="555"/>
        <w:rPr>
          <w:rFonts w:ascii="Arial" w:hAnsi="Arial" w:cs="Arial"/>
          <w:sz w:val="22"/>
          <w:szCs w:val="22"/>
        </w:rPr>
      </w:pPr>
    </w:p>
    <w:p w14:paraId="582A129F" w14:textId="5D1EA9AB" w:rsidR="00E67741" w:rsidRPr="007521E1" w:rsidRDefault="00E67741" w:rsidP="00E67741">
      <w:pPr>
        <w:ind w:left="555"/>
        <w:rPr>
          <w:rFonts w:ascii="Arial" w:hAnsi="Arial" w:cs="Arial"/>
          <w:b/>
          <w:sz w:val="22"/>
          <w:szCs w:val="22"/>
        </w:rPr>
      </w:pPr>
      <w:r w:rsidRPr="007521E1">
        <w:rPr>
          <w:rFonts w:ascii="Arial" w:hAnsi="Arial" w:cs="Arial"/>
          <w:b/>
          <w:sz w:val="22"/>
          <w:szCs w:val="22"/>
        </w:rPr>
        <w:t>Preparo da Superfície:</w:t>
      </w:r>
    </w:p>
    <w:p w14:paraId="7C5FFDAD" w14:textId="77777777" w:rsidR="00E67741" w:rsidRPr="007521E1" w:rsidRDefault="00E67741" w:rsidP="00E67741">
      <w:pPr>
        <w:ind w:left="555"/>
        <w:rPr>
          <w:rFonts w:ascii="Arial" w:hAnsi="Arial" w:cs="Arial"/>
          <w:sz w:val="22"/>
          <w:szCs w:val="22"/>
        </w:rPr>
      </w:pPr>
    </w:p>
    <w:p w14:paraId="102F7E7A" w14:textId="77777777" w:rsidR="00C26C44" w:rsidRPr="007521E1" w:rsidRDefault="00E67741" w:rsidP="00E67741">
      <w:pPr>
        <w:ind w:left="555"/>
        <w:jc w:val="both"/>
        <w:rPr>
          <w:rFonts w:ascii="Arial" w:hAnsi="Arial" w:cs="Arial"/>
          <w:sz w:val="22"/>
          <w:szCs w:val="22"/>
        </w:rPr>
      </w:pPr>
      <w:r w:rsidRPr="007521E1">
        <w:rPr>
          <w:rFonts w:ascii="Arial" w:hAnsi="Arial" w:cs="Arial"/>
          <w:sz w:val="22"/>
          <w:szCs w:val="22"/>
        </w:rPr>
        <w:t xml:space="preserve">A superfície da argamassa deve estar firme, coesa, limpa, seca, sem poeira, gordura, sabão ou mofo. </w:t>
      </w:r>
    </w:p>
    <w:p w14:paraId="167A59AA" w14:textId="77777777" w:rsidR="00CF329D" w:rsidRPr="007521E1" w:rsidRDefault="00E67741" w:rsidP="00E67741">
      <w:pPr>
        <w:ind w:left="555"/>
        <w:jc w:val="both"/>
        <w:rPr>
          <w:rFonts w:ascii="Arial" w:hAnsi="Arial" w:cs="Arial"/>
          <w:sz w:val="22"/>
          <w:szCs w:val="22"/>
        </w:rPr>
      </w:pPr>
      <w:r w:rsidRPr="007521E1">
        <w:rPr>
          <w:rFonts w:ascii="Arial" w:hAnsi="Arial" w:cs="Arial"/>
          <w:b/>
          <w:sz w:val="22"/>
          <w:szCs w:val="22"/>
        </w:rPr>
        <w:t>Partes soltas ou mal aderidas serão eliminadas, raspando-se ou escovando-se a superfície.</w:t>
      </w:r>
      <w:r w:rsidRPr="007521E1">
        <w:rPr>
          <w:rFonts w:ascii="Arial" w:hAnsi="Arial" w:cs="Arial"/>
          <w:sz w:val="22"/>
          <w:szCs w:val="22"/>
        </w:rPr>
        <w:t xml:space="preserve"> Profundas imperfeições da superfície serão corrigidas com a própria argamassa empregada no reboco. </w:t>
      </w:r>
    </w:p>
    <w:p w14:paraId="61193C52" w14:textId="783B5009" w:rsidR="00E67741" w:rsidRPr="007521E1" w:rsidRDefault="00E67741" w:rsidP="00E67741">
      <w:pPr>
        <w:ind w:left="555"/>
        <w:jc w:val="both"/>
        <w:rPr>
          <w:rFonts w:ascii="Arial" w:hAnsi="Arial" w:cs="Arial"/>
          <w:sz w:val="22"/>
          <w:szCs w:val="22"/>
        </w:rPr>
      </w:pPr>
      <w:r w:rsidRPr="007521E1">
        <w:rPr>
          <w:rFonts w:ascii="Arial" w:hAnsi="Arial" w:cs="Arial"/>
          <w:sz w:val="22"/>
          <w:szCs w:val="22"/>
        </w:rPr>
        <w:t>Imperfeições rasas da superfície serão corrigidas com massa corrida modelo de referência Massa corrida PVA Suvinil.</w:t>
      </w:r>
    </w:p>
    <w:p w14:paraId="33616D99" w14:textId="77777777" w:rsidR="00E67741" w:rsidRPr="007521E1" w:rsidRDefault="00E67741" w:rsidP="00E67741">
      <w:pPr>
        <w:ind w:left="555"/>
        <w:rPr>
          <w:rFonts w:ascii="Arial" w:hAnsi="Arial" w:cs="Arial"/>
          <w:sz w:val="22"/>
          <w:szCs w:val="22"/>
        </w:rPr>
      </w:pPr>
    </w:p>
    <w:p w14:paraId="202BF879" w14:textId="02B65950" w:rsidR="00E67741" w:rsidRPr="007521E1" w:rsidRDefault="00E67741" w:rsidP="00E67741">
      <w:pPr>
        <w:ind w:left="555"/>
        <w:rPr>
          <w:rFonts w:ascii="Arial" w:hAnsi="Arial" w:cs="Arial"/>
          <w:b/>
          <w:sz w:val="22"/>
          <w:szCs w:val="22"/>
        </w:rPr>
      </w:pPr>
      <w:r w:rsidRPr="007521E1">
        <w:rPr>
          <w:rFonts w:ascii="Arial" w:hAnsi="Arial" w:cs="Arial"/>
          <w:b/>
          <w:sz w:val="22"/>
          <w:szCs w:val="22"/>
        </w:rPr>
        <w:t>Aplicar a massa corrida PVA:</w:t>
      </w:r>
    </w:p>
    <w:p w14:paraId="288CF5F4" w14:textId="77777777" w:rsidR="00E67741" w:rsidRPr="007521E1" w:rsidRDefault="00E67741" w:rsidP="00E67741">
      <w:pPr>
        <w:ind w:left="555"/>
        <w:rPr>
          <w:rFonts w:ascii="Arial" w:hAnsi="Arial" w:cs="Arial"/>
          <w:sz w:val="22"/>
          <w:szCs w:val="22"/>
        </w:rPr>
      </w:pPr>
    </w:p>
    <w:p w14:paraId="51E7F5E6" w14:textId="6EE99AD3" w:rsidR="00E67741" w:rsidRPr="007521E1" w:rsidRDefault="00E67741" w:rsidP="00E67741">
      <w:pPr>
        <w:ind w:left="555"/>
        <w:rPr>
          <w:rFonts w:ascii="Arial" w:hAnsi="Arial" w:cs="Arial"/>
          <w:sz w:val="22"/>
          <w:szCs w:val="22"/>
        </w:rPr>
      </w:pPr>
      <w:r w:rsidRPr="007521E1">
        <w:rPr>
          <w:rFonts w:ascii="Arial" w:hAnsi="Arial" w:cs="Arial"/>
          <w:sz w:val="22"/>
          <w:szCs w:val="22"/>
        </w:rPr>
        <w:t>Lixar manualmente e remover todo o pó e demais impurezas com lixas grãos 120 e 180 e 220.</w:t>
      </w:r>
    </w:p>
    <w:p w14:paraId="49D5FCCF" w14:textId="77777777" w:rsidR="00E67741" w:rsidRPr="007521E1" w:rsidRDefault="00E67741" w:rsidP="00E67741">
      <w:pPr>
        <w:ind w:left="555"/>
        <w:rPr>
          <w:rFonts w:ascii="Arial" w:hAnsi="Arial" w:cs="Arial"/>
          <w:sz w:val="22"/>
          <w:szCs w:val="22"/>
        </w:rPr>
      </w:pPr>
    </w:p>
    <w:p w14:paraId="55BB1F88" w14:textId="228F71FF" w:rsidR="0063080F" w:rsidRPr="007521E1" w:rsidRDefault="00E67741" w:rsidP="00E67741">
      <w:pPr>
        <w:ind w:left="555"/>
        <w:jc w:val="both"/>
        <w:rPr>
          <w:rFonts w:ascii="Arial" w:hAnsi="Arial" w:cs="Arial"/>
          <w:sz w:val="22"/>
          <w:szCs w:val="22"/>
        </w:rPr>
      </w:pPr>
      <w:r w:rsidRPr="007521E1">
        <w:rPr>
          <w:rFonts w:ascii="Arial" w:hAnsi="Arial" w:cs="Arial"/>
          <w:sz w:val="22"/>
          <w:szCs w:val="22"/>
        </w:rPr>
        <w:t>Consideram-se incluídos neste item, todos os materiais, mão-de-obra especializada, equipamentos, reconstituições e outros serviços necessários, mesmo que não explicitamente descritos nesta especificação, porém indispensáveis para a perfeita conclusão dos serviços propostos.</w:t>
      </w:r>
    </w:p>
    <w:p w14:paraId="741500A0" w14:textId="77777777" w:rsidR="00E67741" w:rsidRPr="007521E1" w:rsidRDefault="00E67741" w:rsidP="00E67741">
      <w:pPr>
        <w:ind w:left="555"/>
        <w:jc w:val="both"/>
        <w:rPr>
          <w:rFonts w:ascii="Arial" w:hAnsi="Arial" w:cs="Arial"/>
          <w:sz w:val="22"/>
          <w:szCs w:val="22"/>
        </w:rPr>
      </w:pPr>
    </w:p>
    <w:p w14:paraId="45D49015" w14:textId="3DEF8DAF" w:rsidR="00E67741" w:rsidRPr="007521E1" w:rsidRDefault="00E67741" w:rsidP="00E67741">
      <w:pPr>
        <w:pStyle w:val="TR"/>
      </w:pPr>
      <w:r w:rsidRPr="007521E1">
        <w:t>APLICAÇÃO E LIXAMENTO DE MASSA ACRÍLICA EM PAREDES INTERNAS, 2 DEMÃOS</w:t>
      </w:r>
    </w:p>
    <w:p w14:paraId="06A83C84" w14:textId="77777777" w:rsidR="00E67741" w:rsidRPr="007521E1" w:rsidRDefault="00E67741" w:rsidP="00E67741">
      <w:pPr>
        <w:ind w:left="555"/>
        <w:rPr>
          <w:rFonts w:ascii="Arial" w:hAnsi="Arial" w:cs="Arial"/>
          <w:sz w:val="22"/>
          <w:szCs w:val="22"/>
        </w:rPr>
      </w:pPr>
    </w:p>
    <w:p w14:paraId="7F2640FB" w14:textId="77777777" w:rsidR="00E67741" w:rsidRPr="007521E1" w:rsidRDefault="00E67741" w:rsidP="00E67741">
      <w:pPr>
        <w:ind w:left="555"/>
        <w:rPr>
          <w:rFonts w:ascii="Arial" w:hAnsi="Arial" w:cs="Arial"/>
          <w:sz w:val="22"/>
          <w:szCs w:val="22"/>
        </w:rPr>
      </w:pPr>
    </w:p>
    <w:p w14:paraId="7997E3C0" w14:textId="77777777" w:rsidR="00E67741" w:rsidRPr="007521E1" w:rsidRDefault="00E67741" w:rsidP="00E67741">
      <w:pPr>
        <w:ind w:left="555"/>
        <w:rPr>
          <w:rFonts w:ascii="Arial" w:hAnsi="Arial" w:cs="Arial"/>
          <w:b/>
          <w:sz w:val="22"/>
          <w:szCs w:val="22"/>
        </w:rPr>
      </w:pPr>
      <w:r w:rsidRPr="007521E1">
        <w:rPr>
          <w:rFonts w:ascii="Arial" w:hAnsi="Arial" w:cs="Arial"/>
          <w:b/>
          <w:sz w:val="22"/>
          <w:szCs w:val="22"/>
        </w:rPr>
        <w:t>Preparo da Superfície:</w:t>
      </w:r>
    </w:p>
    <w:p w14:paraId="530945A5" w14:textId="77777777" w:rsidR="00E67741" w:rsidRPr="007521E1" w:rsidRDefault="00E67741" w:rsidP="00E67741">
      <w:pPr>
        <w:ind w:left="555"/>
        <w:rPr>
          <w:rFonts w:ascii="Arial" w:hAnsi="Arial" w:cs="Arial"/>
          <w:sz w:val="22"/>
          <w:szCs w:val="22"/>
        </w:rPr>
      </w:pPr>
    </w:p>
    <w:p w14:paraId="060D6AF4" w14:textId="77777777" w:rsidR="00CF329D" w:rsidRPr="007521E1" w:rsidRDefault="00E67741" w:rsidP="00E67741">
      <w:pPr>
        <w:ind w:left="555"/>
        <w:jc w:val="both"/>
        <w:rPr>
          <w:rFonts w:ascii="Arial" w:hAnsi="Arial" w:cs="Arial"/>
          <w:sz w:val="22"/>
          <w:szCs w:val="22"/>
        </w:rPr>
      </w:pPr>
      <w:r w:rsidRPr="007521E1">
        <w:rPr>
          <w:rFonts w:ascii="Arial" w:hAnsi="Arial" w:cs="Arial"/>
          <w:sz w:val="22"/>
          <w:szCs w:val="22"/>
        </w:rPr>
        <w:t xml:space="preserve">A superfície da argamassa deve estar firme, coesa, limpa, seca, sem poeira, gordura, sabão ou mofo. </w:t>
      </w:r>
    </w:p>
    <w:p w14:paraId="07C8565F" w14:textId="77777777" w:rsidR="00CF329D" w:rsidRPr="007521E1" w:rsidRDefault="00E67741" w:rsidP="00E67741">
      <w:pPr>
        <w:ind w:left="555"/>
        <w:jc w:val="both"/>
        <w:rPr>
          <w:rFonts w:ascii="Arial" w:hAnsi="Arial" w:cs="Arial"/>
          <w:sz w:val="22"/>
          <w:szCs w:val="22"/>
        </w:rPr>
      </w:pPr>
      <w:r w:rsidRPr="007521E1">
        <w:rPr>
          <w:rFonts w:ascii="Arial" w:hAnsi="Arial" w:cs="Arial"/>
          <w:b/>
          <w:sz w:val="22"/>
          <w:szCs w:val="22"/>
        </w:rPr>
        <w:t>Partes soltas ou mal aderidas serão eliminadas, raspando-se ou escovando-se a superfície</w:t>
      </w:r>
      <w:r w:rsidRPr="007521E1">
        <w:rPr>
          <w:rFonts w:ascii="Arial" w:hAnsi="Arial" w:cs="Arial"/>
          <w:sz w:val="22"/>
          <w:szCs w:val="22"/>
        </w:rPr>
        <w:t xml:space="preserve">. Profundas imperfeições da superfície serão corrigidas com a própria argamassa empregada no reboco. </w:t>
      </w:r>
    </w:p>
    <w:p w14:paraId="25C19F63" w14:textId="4BCCB854" w:rsidR="00E67741" w:rsidRPr="007521E1" w:rsidRDefault="00E67741" w:rsidP="00E67741">
      <w:pPr>
        <w:ind w:left="555"/>
        <w:jc w:val="both"/>
        <w:rPr>
          <w:rFonts w:ascii="Arial" w:hAnsi="Arial" w:cs="Arial"/>
          <w:sz w:val="22"/>
          <w:szCs w:val="22"/>
        </w:rPr>
      </w:pPr>
      <w:r w:rsidRPr="007521E1">
        <w:rPr>
          <w:rFonts w:ascii="Arial" w:hAnsi="Arial" w:cs="Arial"/>
          <w:sz w:val="22"/>
          <w:szCs w:val="22"/>
        </w:rPr>
        <w:t>Imperfeições rasas da superfície serão corrigidas com massa acrílica modelo de referência Massa Acrílica Suvinil.</w:t>
      </w:r>
    </w:p>
    <w:p w14:paraId="100C67A5" w14:textId="77777777" w:rsidR="00E67741" w:rsidRPr="007521E1" w:rsidRDefault="00E67741" w:rsidP="00E67741">
      <w:pPr>
        <w:ind w:left="555"/>
        <w:rPr>
          <w:rFonts w:ascii="Arial" w:hAnsi="Arial" w:cs="Arial"/>
          <w:sz w:val="22"/>
          <w:szCs w:val="22"/>
        </w:rPr>
      </w:pPr>
    </w:p>
    <w:p w14:paraId="46F0CDC7" w14:textId="0E429039" w:rsidR="00E67741" w:rsidRPr="007521E1" w:rsidRDefault="00E67741" w:rsidP="00E67741">
      <w:pPr>
        <w:ind w:left="555"/>
        <w:rPr>
          <w:rFonts w:ascii="Arial" w:hAnsi="Arial" w:cs="Arial"/>
          <w:b/>
          <w:sz w:val="22"/>
          <w:szCs w:val="22"/>
        </w:rPr>
      </w:pPr>
      <w:r w:rsidRPr="007521E1">
        <w:rPr>
          <w:rFonts w:ascii="Arial" w:hAnsi="Arial" w:cs="Arial"/>
          <w:b/>
          <w:sz w:val="22"/>
          <w:szCs w:val="22"/>
        </w:rPr>
        <w:t>Aplicar a massa acrílica:</w:t>
      </w:r>
    </w:p>
    <w:p w14:paraId="1F1324E9" w14:textId="77777777" w:rsidR="00E67741" w:rsidRPr="007521E1" w:rsidRDefault="00E67741" w:rsidP="00E67741">
      <w:pPr>
        <w:ind w:left="555"/>
        <w:rPr>
          <w:rFonts w:ascii="Arial" w:hAnsi="Arial" w:cs="Arial"/>
          <w:sz w:val="22"/>
          <w:szCs w:val="22"/>
        </w:rPr>
      </w:pPr>
    </w:p>
    <w:p w14:paraId="3C7BBB69" w14:textId="77777777" w:rsidR="00E67741" w:rsidRPr="007521E1" w:rsidRDefault="00E67741" w:rsidP="00E67741">
      <w:pPr>
        <w:ind w:left="555"/>
        <w:rPr>
          <w:rFonts w:ascii="Arial" w:hAnsi="Arial" w:cs="Arial"/>
          <w:sz w:val="22"/>
          <w:szCs w:val="22"/>
        </w:rPr>
      </w:pPr>
      <w:r w:rsidRPr="007521E1">
        <w:rPr>
          <w:rFonts w:ascii="Arial" w:hAnsi="Arial" w:cs="Arial"/>
          <w:sz w:val="22"/>
          <w:szCs w:val="22"/>
        </w:rPr>
        <w:t>Lixar manualmente e remover todo o pó e demais impurezas com lixas grãos 120 e 180 e 220.</w:t>
      </w:r>
    </w:p>
    <w:p w14:paraId="71D190E5" w14:textId="77777777" w:rsidR="00E67741" w:rsidRPr="007521E1" w:rsidRDefault="00E67741" w:rsidP="00E67741">
      <w:pPr>
        <w:ind w:left="555"/>
        <w:rPr>
          <w:rFonts w:ascii="Arial" w:hAnsi="Arial" w:cs="Arial"/>
          <w:sz w:val="22"/>
          <w:szCs w:val="22"/>
        </w:rPr>
      </w:pPr>
    </w:p>
    <w:p w14:paraId="0FB094A9" w14:textId="77777777" w:rsidR="00E67741" w:rsidRPr="007521E1" w:rsidRDefault="00E67741" w:rsidP="00E67741">
      <w:pPr>
        <w:ind w:left="555"/>
        <w:jc w:val="both"/>
        <w:rPr>
          <w:rFonts w:ascii="Arial" w:hAnsi="Arial" w:cs="Arial"/>
          <w:sz w:val="22"/>
          <w:szCs w:val="22"/>
        </w:rPr>
      </w:pPr>
      <w:r w:rsidRPr="007521E1">
        <w:rPr>
          <w:rFonts w:ascii="Arial" w:hAnsi="Arial" w:cs="Arial"/>
          <w:sz w:val="22"/>
          <w:szCs w:val="22"/>
        </w:rPr>
        <w:t>Consideram-se incluídos neste item, todos os materiais, mão-de-obra especializada, equipamentos, reconstituições e outros serviços necessários, mesmo que não explicitamente descritos nesta especificação, porém indispensáveis para a perfeita conclusão dos serviços propostos.</w:t>
      </w:r>
    </w:p>
    <w:p w14:paraId="585B68E9" w14:textId="77777777" w:rsidR="00E67741" w:rsidRPr="007521E1" w:rsidRDefault="00E67741" w:rsidP="00E67741">
      <w:pPr>
        <w:ind w:left="555"/>
        <w:jc w:val="both"/>
        <w:rPr>
          <w:rFonts w:ascii="Arial" w:hAnsi="Arial" w:cs="Arial"/>
          <w:sz w:val="22"/>
          <w:szCs w:val="22"/>
        </w:rPr>
      </w:pPr>
    </w:p>
    <w:p w14:paraId="47C2B196" w14:textId="7B6FB917" w:rsidR="0063080F" w:rsidRPr="007521E1" w:rsidRDefault="0063080F" w:rsidP="00E67741">
      <w:pPr>
        <w:pStyle w:val="TR"/>
        <w:numPr>
          <w:ilvl w:val="0"/>
          <w:numId w:val="22"/>
        </w:numPr>
      </w:pPr>
      <w:r w:rsidRPr="007521E1">
        <w:t xml:space="preserve">    </w:t>
      </w:r>
      <w:r w:rsidR="00E67741" w:rsidRPr="007521E1">
        <w:t>SERVIÇOS COMPLEMENTARES</w:t>
      </w:r>
    </w:p>
    <w:p w14:paraId="081CB1C0" w14:textId="77777777" w:rsidR="00E67741" w:rsidRPr="007521E1" w:rsidRDefault="00E67741" w:rsidP="00E67741">
      <w:pPr>
        <w:pStyle w:val="TR"/>
        <w:numPr>
          <w:ilvl w:val="0"/>
          <w:numId w:val="0"/>
        </w:numPr>
        <w:ind w:left="360"/>
      </w:pPr>
    </w:p>
    <w:p w14:paraId="0D64256C" w14:textId="2A75528C" w:rsidR="00E67741" w:rsidRPr="007521E1" w:rsidRDefault="00E67741" w:rsidP="00E67741">
      <w:pPr>
        <w:pStyle w:val="TR"/>
      </w:pPr>
      <w:r w:rsidRPr="007521E1">
        <w:t xml:space="preserve">LONA DE PLÁSTICO PRETA PARA PROTEÇÃO DE </w:t>
      </w:r>
      <w:r w:rsidR="00F14E7C" w:rsidRPr="007521E1">
        <w:t xml:space="preserve">EQUIPAMENTOS, </w:t>
      </w:r>
      <w:r w:rsidRPr="007521E1">
        <w:t>MÓVEIS</w:t>
      </w:r>
      <w:r w:rsidR="00F14E7C" w:rsidRPr="007521E1">
        <w:t xml:space="preserve"> </w:t>
      </w:r>
      <w:r w:rsidRPr="007521E1">
        <w:t>E SUPERFÍCIES</w:t>
      </w:r>
    </w:p>
    <w:p w14:paraId="5CE37682" w14:textId="02061501" w:rsidR="00E67741" w:rsidRPr="007521E1" w:rsidRDefault="00E67741" w:rsidP="00E67741">
      <w:pPr>
        <w:pStyle w:val="TR"/>
        <w:numPr>
          <w:ilvl w:val="0"/>
          <w:numId w:val="0"/>
        </w:numPr>
        <w:ind w:left="792"/>
      </w:pPr>
    </w:p>
    <w:p w14:paraId="6DE668D5" w14:textId="4FF5A804" w:rsidR="00F14E7C" w:rsidRPr="007521E1" w:rsidRDefault="00F14E7C" w:rsidP="00F14E7C">
      <w:pPr>
        <w:ind w:left="555"/>
        <w:jc w:val="both"/>
        <w:rPr>
          <w:rFonts w:ascii="Arial" w:hAnsi="Arial" w:cs="Arial"/>
          <w:sz w:val="22"/>
          <w:szCs w:val="22"/>
        </w:rPr>
      </w:pPr>
      <w:r w:rsidRPr="007521E1">
        <w:rPr>
          <w:rFonts w:ascii="Arial" w:hAnsi="Arial" w:cs="Arial"/>
          <w:sz w:val="22"/>
          <w:szCs w:val="22"/>
        </w:rPr>
        <w:t xml:space="preserve">Deverão ser previstas proteções em torno das áreas a serem trabalhadas, incluindo a proteção de mobiliário, equipamentos e demais instalações adjacentes. </w:t>
      </w:r>
    </w:p>
    <w:p w14:paraId="1E3B88C8" w14:textId="77777777" w:rsidR="00F14E7C" w:rsidRPr="007521E1" w:rsidRDefault="00F14E7C" w:rsidP="00F14E7C">
      <w:pPr>
        <w:ind w:left="555"/>
        <w:jc w:val="both"/>
        <w:rPr>
          <w:rFonts w:ascii="Arial" w:hAnsi="Arial" w:cs="Arial"/>
          <w:sz w:val="22"/>
          <w:szCs w:val="22"/>
        </w:rPr>
      </w:pPr>
    </w:p>
    <w:p w14:paraId="1DB93E56" w14:textId="77777777" w:rsidR="00F14E7C" w:rsidRPr="007521E1" w:rsidRDefault="00F14E7C" w:rsidP="00F14E7C">
      <w:pPr>
        <w:ind w:left="555"/>
        <w:jc w:val="both"/>
        <w:rPr>
          <w:rFonts w:ascii="Arial" w:hAnsi="Arial" w:cs="Arial"/>
          <w:sz w:val="22"/>
          <w:szCs w:val="22"/>
        </w:rPr>
      </w:pPr>
      <w:r w:rsidRPr="007521E1">
        <w:rPr>
          <w:rFonts w:ascii="Arial" w:hAnsi="Arial" w:cs="Arial"/>
          <w:sz w:val="22"/>
          <w:szCs w:val="22"/>
        </w:rPr>
        <w:t xml:space="preserve">Estas proteções serão removíveis e executadas de forma a resguardar contra qualquer tipo de acidente. </w:t>
      </w:r>
    </w:p>
    <w:p w14:paraId="1BB027DA" w14:textId="6CFB26A3" w:rsidR="00F14E7C" w:rsidRPr="007521E1" w:rsidRDefault="00F14E7C" w:rsidP="00F14E7C">
      <w:pPr>
        <w:ind w:left="555"/>
        <w:jc w:val="both"/>
        <w:rPr>
          <w:rFonts w:ascii="Arial" w:hAnsi="Arial" w:cs="Arial"/>
          <w:sz w:val="22"/>
          <w:szCs w:val="22"/>
        </w:rPr>
      </w:pPr>
      <w:r w:rsidRPr="007521E1">
        <w:rPr>
          <w:rFonts w:ascii="Arial" w:hAnsi="Arial" w:cs="Arial"/>
          <w:sz w:val="22"/>
          <w:szCs w:val="22"/>
        </w:rPr>
        <w:t xml:space="preserve">Deverá ser utilizada lona plástica tipo terreiro de qualidade e com boa resistência, à base de lençol de polietileno aditivado, em espessura compatível com a destinação de proteção de móveis e equipamentos. </w:t>
      </w:r>
    </w:p>
    <w:p w14:paraId="7A062E14" w14:textId="77777777" w:rsidR="00F14E7C" w:rsidRPr="007521E1" w:rsidRDefault="00F14E7C" w:rsidP="00F14E7C">
      <w:pPr>
        <w:ind w:left="555"/>
        <w:jc w:val="both"/>
        <w:rPr>
          <w:rFonts w:ascii="Arial" w:hAnsi="Arial" w:cs="Arial"/>
          <w:sz w:val="22"/>
          <w:szCs w:val="22"/>
        </w:rPr>
      </w:pPr>
    </w:p>
    <w:p w14:paraId="3E608A46" w14:textId="3A12B67D" w:rsidR="00F14E7C" w:rsidRPr="007521E1" w:rsidRDefault="00F14E7C" w:rsidP="00F14E7C">
      <w:pPr>
        <w:ind w:left="555"/>
        <w:jc w:val="both"/>
        <w:rPr>
          <w:rFonts w:ascii="Arial" w:hAnsi="Arial" w:cs="Arial"/>
          <w:sz w:val="22"/>
          <w:szCs w:val="22"/>
        </w:rPr>
      </w:pPr>
      <w:r w:rsidRPr="007521E1">
        <w:rPr>
          <w:rFonts w:ascii="Arial" w:hAnsi="Arial" w:cs="Arial"/>
          <w:sz w:val="22"/>
          <w:szCs w:val="22"/>
        </w:rPr>
        <w:t>As bordas deverão ser fixadas de modo a não permitir que a lona se desloque até o término da intervenção, sem que danifique o móvel ou equipamento.</w:t>
      </w:r>
    </w:p>
    <w:p w14:paraId="7AEFAF33" w14:textId="77777777" w:rsidR="00FA69D1" w:rsidRPr="007521E1" w:rsidRDefault="00FA69D1" w:rsidP="00F14E7C">
      <w:pPr>
        <w:ind w:left="555"/>
        <w:jc w:val="both"/>
        <w:rPr>
          <w:rFonts w:ascii="Arial" w:hAnsi="Arial" w:cs="Arial"/>
          <w:sz w:val="22"/>
          <w:szCs w:val="22"/>
        </w:rPr>
      </w:pPr>
    </w:p>
    <w:p w14:paraId="04DA223E" w14:textId="0E003C37" w:rsidR="00FA69D1" w:rsidRPr="007521E1" w:rsidRDefault="00FA69D1" w:rsidP="00FA69D1">
      <w:pPr>
        <w:pStyle w:val="TR"/>
      </w:pPr>
      <w:r w:rsidRPr="007521E1">
        <w:t>LIMPEZA PERMANENTE E FINAL DE REPINGOS DE TINTA, MASSA E PÓ DE LIXAMENTO</w:t>
      </w:r>
    </w:p>
    <w:p w14:paraId="04B47CBA" w14:textId="0D6C0A77" w:rsidR="00FA69D1" w:rsidRPr="007521E1" w:rsidRDefault="00FA69D1" w:rsidP="00FA69D1">
      <w:pPr>
        <w:pStyle w:val="TR"/>
        <w:numPr>
          <w:ilvl w:val="0"/>
          <w:numId w:val="0"/>
        </w:numPr>
        <w:ind w:left="792"/>
      </w:pPr>
    </w:p>
    <w:p w14:paraId="3947A9B4" w14:textId="77777777" w:rsidR="00FA69D1" w:rsidRPr="007521E1" w:rsidRDefault="00FA69D1" w:rsidP="00231A6C">
      <w:pPr>
        <w:pStyle w:val="Ttulo"/>
        <w:ind w:left="567"/>
        <w:jc w:val="both"/>
        <w:rPr>
          <w:rFonts w:cs="Arial"/>
          <w:bCs/>
          <w:szCs w:val="22"/>
          <w:u w:val="none"/>
        </w:rPr>
      </w:pPr>
      <w:r w:rsidRPr="007521E1">
        <w:rPr>
          <w:rFonts w:cs="Arial"/>
          <w:bCs/>
          <w:szCs w:val="22"/>
          <w:u w:val="none"/>
        </w:rPr>
        <w:t>Deverão ser removidos, sem causar danos ao material, todos os detritos aderidos nas superfícies dos revestimentos de piso, parede e esquadrias de madeira; das esquadrias de vidro e de aço; dos materiais de acabamento, inclusive bancadas, louças, metais, ferragens, caixas de tomada, quadros elétricos, grelhas de ar condicionado, etc.</w:t>
      </w:r>
    </w:p>
    <w:p w14:paraId="0D461E3C" w14:textId="77777777" w:rsidR="00FA69D1" w:rsidRPr="007521E1" w:rsidRDefault="00FA69D1" w:rsidP="00231A6C">
      <w:pPr>
        <w:pStyle w:val="Ttulo"/>
        <w:ind w:left="567"/>
        <w:jc w:val="both"/>
        <w:rPr>
          <w:rFonts w:cs="Arial"/>
          <w:bCs/>
          <w:szCs w:val="22"/>
          <w:u w:val="none"/>
        </w:rPr>
      </w:pPr>
    </w:p>
    <w:p w14:paraId="56028DFB" w14:textId="77777777" w:rsidR="00FA69D1" w:rsidRPr="007521E1" w:rsidRDefault="00FA69D1" w:rsidP="00231A6C">
      <w:pPr>
        <w:pStyle w:val="Ttulo"/>
        <w:ind w:left="567"/>
        <w:jc w:val="both"/>
        <w:rPr>
          <w:rFonts w:cs="Arial"/>
          <w:b/>
          <w:bCs/>
          <w:szCs w:val="22"/>
          <w:u w:val="none"/>
        </w:rPr>
      </w:pPr>
      <w:r w:rsidRPr="007521E1">
        <w:rPr>
          <w:rFonts w:cs="Arial"/>
          <w:b/>
          <w:bCs/>
          <w:szCs w:val="22"/>
          <w:u w:val="none"/>
        </w:rPr>
        <w:t>Deverão ser eliminados, sobretudo, os respingos de tinta e os excessos de massa de rejuntamento, de calafetação ou de assentamento dos materiais.</w:t>
      </w:r>
    </w:p>
    <w:p w14:paraId="3B0DBA23" w14:textId="77777777" w:rsidR="00FA69D1" w:rsidRPr="007521E1" w:rsidRDefault="00FA69D1" w:rsidP="00231A6C">
      <w:pPr>
        <w:pStyle w:val="Ttulo"/>
        <w:ind w:left="567"/>
        <w:jc w:val="both"/>
        <w:rPr>
          <w:rFonts w:cs="Arial"/>
          <w:bCs/>
          <w:szCs w:val="22"/>
          <w:u w:val="none"/>
        </w:rPr>
      </w:pPr>
    </w:p>
    <w:p w14:paraId="18AAB665" w14:textId="29B6ACD6" w:rsidR="00FA69D1" w:rsidRPr="007521E1" w:rsidRDefault="00FA69D1" w:rsidP="00231A6C">
      <w:pPr>
        <w:pStyle w:val="Ttulo"/>
        <w:ind w:left="567"/>
        <w:jc w:val="both"/>
        <w:rPr>
          <w:rFonts w:cs="Arial"/>
          <w:bCs/>
          <w:szCs w:val="22"/>
          <w:u w:val="none"/>
        </w:rPr>
      </w:pPr>
      <w:r w:rsidRPr="007521E1">
        <w:rPr>
          <w:rFonts w:cs="Arial"/>
          <w:bCs/>
          <w:szCs w:val="22"/>
          <w:u w:val="none"/>
        </w:rPr>
        <w:t xml:space="preserve">Durante a limpeza da </w:t>
      </w:r>
      <w:r w:rsidR="00BF18E4">
        <w:rPr>
          <w:rFonts w:cs="Arial"/>
          <w:bCs/>
          <w:szCs w:val="22"/>
          <w:u w:val="none"/>
        </w:rPr>
        <w:t xml:space="preserve">dos serviços </w:t>
      </w:r>
      <w:r w:rsidRPr="007521E1">
        <w:rPr>
          <w:rFonts w:cs="Arial"/>
          <w:bCs/>
          <w:szCs w:val="22"/>
          <w:u w:val="none"/>
        </w:rPr>
        <w:t xml:space="preserve"> deve-se ter o cuidado de vedar todos os ralos para que os detritos provenientes da limpeza não venham a obstruí-los posteriormente.</w:t>
      </w:r>
    </w:p>
    <w:p w14:paraId="682406D2" w14:textId="77777777" w:rsidR="00FA69D1" w:rsidRPr="007521E1" w:rsidRDefault="00FA69D1" w:rsidP="00231A6C">
      <w:pPr>
        <w:pStyle w:val="Ttulo"/>
        <w:ind w:left="567"/>
        <w:jc w:val="both"/>
        <w:rPr>
          <w:rFonts w:cs="Arial"/>
          <w:bCs/>
          <w:szCs w:val="22"/>
          <w:u w:val="none"/>
        </w:rPr>
      </w:pPr>
    </w:p>
    <w:p w14:paraId="4926A717" w14:textId="77777777" w:rsidR="00FA69D1" w:rsidRPr="007521E1" w:rsidRDefault="00FA69D1" w:rsidP="00231A6C">
      <w:pPr>
        <w:pStyle w:val="Ttulo"/>
        <w:ind w:left="567"/>
        <w:jc w:val="both"/>
        <w:rPr>
          <w:rFonts w:cs="Arial"/>
          <w:bCs/>
          <w:szCs w:val="22"/>
          <w:u w:val="none"/>
        </w:rPr>
      </w:pPr>
      <w:r w:rsidRPr="007521E1">
        <w:rPr>
          <w:rFonts w:cs="Arial"/>
          <w:bCs/>
          <w:szCs w:val="22"/>
          <w:u w:val="none"/>
        </w:rPr>
        <w:t>Ao final dos serviços a unidade deverá ser entregue limpa e livre de entulho ou sobra de qualquer material.</w:t>
      </w:r>
    </w:p>
    <w:p w14:paraId="1A9FEC96" w14:textId="582136E7" w:rsidR="00133133" w:rsidRPr="007521E1" w:rsidRDefault="00133133" w:rsidP="00F14E7C">
      <w:pPr>
        <w:ind w:left="555"/>
        <w:jc w:val="both"/>
        <w:rPr>
          <w:rFonts w:ascii="Arial" w:hAnsi="Arial" w:cs="Arial"/>
          <w:sz w:val="22"/>
          <w:szCs w:val="22"/>
        </w:rPr>
      </w:pPr>
    </w:p>
    <w:p w14:paraId="0D443408" w14:textId="25070CE8" w:rsidR="00FA69D1" w:rsidRPr="007521E1" w:rsidRDefault="00FA69D1" w:rsidP="006E168F">
      <w:pPr>
        <w:pStyle w:val="TR"/>
        <w:ind w:left="555"/>
      </w:pPr>
      <w:r w:rsidRPr="007521E1">
        <w:t>LOCACAO, MONTAGEM DE DESMONTAGEM DE ANDAIME METALICO TUBULAR, COM LARGURA DE 1,5 M E ALTURA DE *1,0* M</w:t>
      </w:r>
      <w:r w:rsidR="00F1011E" w:rsidRPr="007521E1">
        <w:t xml:space="preserve"> (NR-18)</w:t>
      </w:r>
    </w:p>
    <w:p w14:paraId="4B25C730" w14:textId="77777777" w:rsidR="00FA69D1" w:rsidRPr="007521E1" w:rsidRDefault="00FA69D1" w:rsidP="00FA69D1">
      <w:pPr>
        <w:pStyle w:val="Ttulo"/>
        <w:ind w:left="1134" w:hanging="54"/>
        <w:jc w:val="both"/>
        <w:rPr>
          <w:rFonts w:cs="Arial"/>
          <w:bCs/>
          <w:szCs w:val="22"/>
          <w:u w:val="none"/>
        </w:rPr>
      </w:pPr>
    </w:p>
    <w:p w14:paraId="2CF95E17" w14:textId="5D9736BF" w:rsidR="004E5AA2" w:rsidRPr="007521E1" w:rsidRDefault="004E5AA2" w:rsidP="00231A6C">
      <w:pPr>
        <w:pStyle w:val="Ttulo"/>
        <w:ind w:left="709"/>
        <w:jc w:val="both"/>
        <w:rPr>
          <w:rFonts w:cs="Arial"/>
          <w:bCs/>
          <w:szCs w:val="22"/>
          <w:u w:val="none"/>
        </w:rPr>
      </w:pPr>
      <w:r w:rsidRPr="007521E1">
        <w:rPr>
          <w:rFonts w:cs="Arial"/>
          <w:bCs/>
          <w:szCs w:val="22"/>
          <w:u w:val="none"/>
        </w:rPr>
        <w:t>Locação de andaime metálico tubular</w:t>
      </w:r>
      <w:r w:rsidR="00F1011E" w:rsidRPr="007521E1">
        <w:rPr>
          <w:rFonts w:cs="Arial"/>
          <w:bCs/>
          <w:szCs w:val="22"/>
          <w:u w:val="none"/>
        </w:rPr>
        <w:t>, conforme NR-18,</w:t>
      </w:r>
      <w:r w:rsidRPr="007521E1">
        <w:rPr>
          <w:rFonts w:cs="Arial"/>
          <w:bCs/>
          <w:szCs w:val="22"/>
          <w:u w:val="none"/>
        </w:rPr>
        <w:t xml:space="preserve"> com largura de 1,5 m e altura de 1,00 m, completo com </w:t>
      </w:r>
      <w:r w:rsidRPr="007521E1">
        <w:rPr>
          <w:rFonts w:cs="Arial"/>
          <w:b/>
          <w:bCs/>
          <w:szCs w:val="22"/>
          <w:u w:val="none"/>
        </w:rPr>
        <w:t>Plataforma de trabalho com pisos metálicos</w:t>
      </w:r>
      <w:r w:rsidRPr="007521E1">
        <w:rPr>
          <w:rFonts w:cs="Arial"/>
          <w:bCs/>
          <w:szCs w:val="22"/>
          <w:u w:val="none"/>
        </w:rPr>
        <w:t xml:space="preserve"> e </w:t>
      </w:r>
      <w:r w:rsidRPr="007521E1">
        <w:rPr>
          <w:rFonts w:cs="Arial"/>
          <w:b/>
          <w:bCs/>
          <w:szCs w:val="22"/>
          <w:u w:val="none"/>
        </w:rPr>
        <w:t>Guarda-corpo</w:t>
      </w:r>
      <w:r w:rsidR="00D21CC2" w:rsidRPr="007521E1">
        <w:rPr>
          <w:rFonts w:cs="Arial"/>
          <w:b/>
          <w:bCs/>
          <w:szCs w:val="22"/>
          <w:u w:val="none"/>
        </w:rPr>
        <w:t>,</w:t>
      </w:r>
      <w:r w:rsidR="00C43209" w:rsidRPr="007521E1">
        <w:rPr>
          <w:rFonts w:cs="Arial"/>
          <w:bCs/>
          <w:szCs w:val="22"/>
          <w:u w:val="none"/>
        </w:rPr>
        <w:t xml:space="preserve"> diagonais de </w:t>
      </w:r>
      <w:r w:rsidR="00C43209" w:rsidRPr="007521E1">
        <w:rPr>
          <w:rFonts w:cs="Arial"/>
          <w:b/>
          <w:bCs/>
          <w:szCs w:val="22"/>
          <w:u w:val="none"/>
        </w:rPr>
        <w:t>Contraventamento</w:t>
      </w:r>
      <w:r w:rsidR="00D21CC2" w:rsidRPr="007521E1">
        <w:rPr>
          <w:rFonts w:cs="Arial"/>
          <w:bCs/>
          <w:szCs w:val="22"/>
          <w:u w:val="none"/>
        </w:rPr>
        <w:t xml:space="preserve"> e</w:t>
      </w:r>
      <w:r w:rsidR="00D21CC2" w:rsidRPr="007521E1">
        <w:rPr>
          <w:rFonts w:cs="Arial"/>
          <w:b/>
          <w:bCs/>
          <w:szCs w:val="22"/>
          <w:u w:val="none"/>
        </w:rPr>
        <w:t xml:space="preserve"> Rodas de Poliuretano</w:t>
      </w:r>
      <w:r w:rsidR="00D21CC2" w:rsidRPr="007521E1">
        <w:rPr>
          <w:rFonts w:cs="Arial"/>
          <w:bCs/>
          <w:szCs w:val="22"/>
          <w:u w:val="none"/>
        </w:rPr>
        <w:t xml:space="preserve"> (não sendo admitido base metálica</w:t>
      </w:r>
      <w:r w:rsidR="00253041" w:rsidRPr="007521E1">
        <w:rPr>
          <w:rFonts w:cs="Arial"/>
          <w:bCs/>
          <w:szCs w:val="22"/>
          <w:u w:val="none"/>
        </w:rPr>
        <w:t>,</w:t>
      </w:r>
      <w:r w:rsidR="00D21CC2" w:rsidRPr="007521E1">
        <w:rPr>
          <w:rFonts w:cs="Arial"/>
          <w:bCs/>
          <w:szCs w:val="22"/>
          <w:u w:val="none"/>
        </w:rPr>
        <w:t xml:space="preserve"> </w:t>
      </w:r>
      <w:r w:rsidR="00F1011E" w:rsidRPr="007521E1">
        <w:rPr>
          <w:rFonts w:cs="Arial"/>
          <w:bCs/>
          <w:szCs w:val="22"/>
          <w:u w:val="none"/>
        </w:rPr>
        <w:t>pois</w:t>
      </w:r>
      <w:r w:rsidR="00D21CC2" w:rsidRPr="007521E1">
        <w:rPr>
          <w:rFonts w:cs="Arial"/>
          <w:bCs/>
          <w:szCs w:val="22"/>
          <w:u w:val="none"/>
        </w:rPr>
        <w:t xml:space="preserve"> pode danificar o piso)</w:t>
      </w:r>
      <w:r w:rsidR="00C43209" w:rsidRPr="007521E1">
        <w:rPr>
          <w:rFonts w:cs="Arial"/>
          <w:bCs/>
          <w:szCs w:val="22"/>
          <w:u w:val="none"/>
        </w:rPr>
        <w:t xml:space="preserve"> </w:t>
      </w:r>
      <w:r w:rsidRPr="007521E1">
        <w:rPr>
          <w:rFonts w:cs="Arial"/>
          <w:bCs/>
          <w:szCs w:val="22"/>
          <w:u w:val="none"/>
        </w:rPr>
        <w:t>conforme figura abaixo:</w:t>
      </w:r>
    </w:p>
    <w:p w14:paraId="2EFE6C1A" w14:textId="04C9A486" w:rsidR="004E5AA2" w:rsidRPr="007521E1" w:rsidRDefault="004E5AA2" w:rsidP="00231A6C">
      <w:pPr>
        <w:pStyle w:val="Ttulo"/>
        <w:ind w:left="709"/>
        <w:jc w:val="both"/>
        <w:rPr>
          <w:rFonts w:cs="Arial"/>
          <w:bCs/>
          <w:szCs w:val="22"/>
          <w:u w:val="none"/>
        </w:rPr>
      </w:pPr>
    </w:p>
    <w:p w14:paraId="46B96080" w14:textId="4F4E642B" w:rsidR="004E5AA2" w:rsidRPr="007521E1" w:rsidRDefault="002A5CD5" w:rsidP="00231A6C">
      <w:pPr>
        <w:pStyle w:val="Ttulo"/>
        <w:ind w:left="709"/>
        <w:jc w:val="both"/>
        <w:rPr>
          <w:rFonts w:cs="Arial"/>
          <w:noProof/>
          <w:szCs w:val="22"/>
        </w:rPr>
      </w:pPr>
      <w:r>
        <w:rPr>
          <w:rFonts w:cs="Arial"/>
          <w:noProof/>
          <w:szCs w:val="22"/>
        </w:rPr>
        <w:drawing>
          <wp:inline distT="0" distB="0" distL="0" distR="0" wp14:anchorId="1C0D7425" wp14:editId="0B7CD6F0">
            <wp:extent cx="5057775" cy="1800225"/>
            <wp:effectExtent l="0" t="0" r="0" b="0"/>
            <wp:docPr id="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57775" cy="1800225"/>
                    </a:xfrm>
                    <a:prstGeom prst="rect">
                      <a:avLst/>
                    </a:prstGeom>
                    <a:noFill/>
                    <a:ln>
                      <a:noFill/>
                    </a:ln>
                  </pic:spPr>
                </pic:pic>
              </a:graphicData>
            </a:graphic>
          </wp:inline>
        </w:drawing>
      </w:r>
    </w:p>
    <w:p w14:paraId="51429A29" w14:textId="5084BA42" w:rsidR="004E5AA2" w:rsidRPr="007521E1" w:rsidRDefault="004E5AA2" w:rsidP="00231A6C">
      <w:pPr>
        <w:pStyle w:val="Ttulo"/>
        <w:ind w:left="709"/>
        <w:jc w:val="both"/>
        <w:rPr>
          <w:rFonts w:cs="Arial"/>
          <w:bCs/>
          <w:szCs w:val="22"/>
          <w:u w:val="none"/>
        </w:rPr>
      </w:pPr>
      <w:r w:rsidRPr="007521E1">
        <w:rPr>
          <w:rFonts w:cs="Arial"/>
          <w:bCs/>
          <w:szCs w:val="22"/>
          <w:u w:val="none"/>
        </w:rPr>
        <w:t xml:space="preserve">Exemplo de </w:t>
      </w:r>
      <w:r w:rsidR="00D21CC2" w:rsidRPr="007521E1">
        <w:rPr>
          <w:rFonts w:cs="Arial"/>
          <w:bCs/>
          <w:szCs w:val="22"/>
          <w:u w:val="none"/>
        </w:rPr>
        <w:t>andaime</w:t>
      </w:r>
      <w:r w:rsidRPr="007521E1">
        <w:rPr>
          <w:rFonts w:cs="Arial"/>
          <w:bCs/>
          <w:szCs w:val="22"/>
          <w:u w:val="none"/>
        </w:rPr>
        <w:t xml:space="preserve"> com 3,00 metros de altura.</w:t>
      </w:r>
    </w:p>
    <w:p w14:paraId="3FCB91F7" w14:textId="5046F631" w:rsidR="004E5AA2" w:rsidRPr="007521E1" w:rsidRDefault="004E5AA2" w:rsidP="00231A6C">
      <w:pPr>
        <w:pStyle w:val="Ttulo"/>
        <w:ind w:left="709"/>
        <w:jc w:val="both"/>
        <w:rPr>
          <w:rFonts w:cs="Arial"/>
          <w:bCs/>
          <w:szCs w:val="22"/>
          <w:u w:val="none"/>
        </w:rPr>
      </w:pPr>
    </w:p>
    <w:p w14:paraId="67248C17" w14:textId="1642DE93" w:rsidR="004E5AA2" w:rsidRPr="007521E1" w:rsidRDefault="004E5AA2" w:rsidP="00231A6C">
      <w:pPr>
        <w:pStyle w:val="Ttulo"/>
        <w:ind w:left="709"/>
        <w:jc w:val="both"/>
        <w:rPr>
          <w:rFonts w:cs="Arial"/>
          <w:b/>
          <w:bCs/>
          <w:szCs w:val="22"/>
          <w:u w:val="none"/>
        </w:rPr>
      </w:pPr>
      <w:r w:rsidRPr="007521E1">
        <w:rPr>
          <w:rFonts w:cs="Arial"/>
          <w:b/>
          <w:bCs/>
          <w:szCs w:val="22"/>
          <w:u w:val="none"/>
        </w:rPr>
        <w:t>Critério de medição:</w:t>
      </w:r>
    </w:p>
    <w:p w14:paraId="1E6169DF" w14:textId="77777777" w:rsidR="00C43209" w:rsidRPr="007521E1" w:rsidRDefault="00C43209" w:rsidP="00231A6C">
      <w:pPr>
        <w:pStyle w:val="Ttulo"/>
        <w:ind w:left="709"/>
        <w:jc w:val="both"/>
        <w:rPr>
          <w:rFonts w:cs="Arial"/>
          <w:b/>
          <w:bCs/>
          <w:szCs w:val="22"/>
          <w:u w:val="none"/>
        </w:rPr>
      </w:pPr>
    </w:p>
    <w:p w14:paraId="36F1D79A" w14:textId="33CAD19B" w:rsidR="00C43209" w:rsidRPr="007521E1" w:rsidRDefault="00C43209" w:rsidP="00231A6C">
      <w:pPr>
        <w:pStyle w:val="Ttulo"/>
        <w:ind w:left="709"/>
        <w:jc w:val="both"/>
        <w:rPr>
          <w:rFonts w:cs="Arial"/>
          <w:b/>
          <w:bCs/>
          <w:szCs w:val="22"/>
          <w:u w:val="none"/>
        </w:rPr>
      </w:pPr>
      <w:proofErr w:type="spellStart"/>
      <w:r w:rsidRPr="007521E1">
        <w:rPr>
          <w:rFonts w:cs="Arial"/>
          <w:b/>
          <w:bCs/>
          <w:szCs w:val="22"/>
          <w:u w:val="none"/>
        </w:rPr>
        <w:t>MxDIA</w:t>
      </w:r>
      <w:proofErr w:type="spellEnd"/>
      <w:r w:rsidRPr="007521E1">
        <w:rPr>
          <w:rFonts w:cs="Arial"/>
          <w:b/>
          <w:bCs/>
          <w:szCs w:val="22"/>
          <w:u w:val="none"/>
        </w:rPr>
        <w:t>: Metro de altura por Dia de uso</w:t>
      </w:r>
    </w:p>
    <w:p w14:paraId="4D5F96AF" w14:textId="0FC76213" w:rsidR="004E5AA2" w:rsidRPr="007521E1" w:rsidRDefault="004E5AA2" w:rsidP="00231A6C">
      <w:pPr>
        <w:pStyle w:val="Ttulo"/>
        <w:ind w:left="709"/>
        <w:jc w:val="both"/>
        <w:rPr>
          <w:rFonts w:cs="Arial"/>
          <w:bCs/>
          <w:szCs w:val="22"/>
          <w:u w:val="none"/>
        </w:rPr>
      </w:pPr>
    </w:p>
    <w:p w14:paraId="4C5AED10" w14:textId="7FBCE169" w:rsidR="00C43209" w:rsidRPr="007521E1" w:rsidRDefault="00C43209" w:rsidP="00231A6C">
      <w:pPr>
        <w:pStyle w:val="Ttulo"/>
        <w:ind w:left="709"/>
        <w:jc w:val="both"/>
        <w:rPr>
          <w:rFonts w:cs="Arial"/>
          <w:bCs/>
          <w:szCs w:val="22"/>
          <w:u w:val="none"/>
        </w:rPr>
      </w:pPr>
      <w:r w:rsidRPr="007521E1">
        <w:rPr>
          <w:rFonts w:cs="Arial"/>
          <w:bCs/>
          <w:szCs w:val="22"/>
          <w:u w:val="none"/>
        </w:rPr>
        <w:t xml:space="preserve">Conforme exemplo acima, com </w:t>
      </w:r>
      <w:r w:rsidRPr="007521E1">
        <w:rPr>
          <w:rFonts w:cs="Arial"/>
          <w:b/>
          <w:bCs/>
          <w:szCs w:val="22"/>
          <w:u w:val="none"/>
        </w:rPr>
        <w:t>3</w:t>
      </w:r>
      <w:r w:rsidRPr="007521E1">
        <w:rPr>
          <w:rFonts w:cs="Arial"/>
          <w:bCs/>
          <w:szCs w:val="22"/>
          <w:u w:val="none"/>
        </w:rPr>
        <w:t xml:space="preserve"> metros de altura, com uso efetivo durante a pintura* por </w:t>
      </w:r>
      <w:r w:rsidRPr="007521E1">
        <w:rPr>
          <w:rFonts w:cs="Arial"/>
          <w:b/>
          <w:bCs/>
          <w:szCs w:val="22"/>
          <w:u w:val="none"/>
        </w:rPr>
        <w:t>2</w:t>
      </w:r>
      <w:r w:rsidRPr="007521E1">
        <w:rPr>
          <w:rFonts w:cs="Arial"/>
          <w:bCs/>
          <w:szCs w:val="22"/>
          <w:u w:val="none"/>
        </w:rPr>
        <w:t xml:space="preserve"> dias:</w:t>
      </w:r>
    </w:p>
    <w:p w14:paraId="6F0A3CDB" w14:textId="6590F0FB" w:rsidR="004E5AA2" w:rsidRPr="007521E1" w:rsidRDefault="00C43209" w:rsidP="00231A6C">
      <w:pPr>
        <w:pStyle w:val="Ttulo"/>
        <w:ind w:left="709"/>
        <w:jc w:val="both"/>
        <w:rPr>
          <w:rFonts w:cs="Arial"/>
          <w:bCs/>
          <w:szCs w:val="22"/>
          <w:u w:val="none"/>
        </w:rPr>
      </w:pPr>
      <w:r w:rsidRPr="007521E1">
        <w:rPr>
          <w:rFonts w:cs="Arial"/>
          <w:b/>
          <w:bCs/>
          <w:szCs w:val="22"/>
          <w:u w:val="none"/>
        </w:rPr>
        <w:t>3 x 2 = 6</w:t>
      </w:r>
      <w:r w:rsidRPr="007521E1">
        <w:rPr>
          <w:rFonts w:cs="Arial"/>
          <w:bCs/>
          <w:szCs w:val="22"/>
          <w:u w:val="none"/>
        </w:rPr>
        <w:t xml:space="preserve"> </w:t>
      </w:r>
      <w:proofErr w:type="spellStart"/>
      <w:r w:rsidRPr="007521E1">
        <w:rPr>
          <w:rFonts w:cs="Arial"/>
          <w:b/>
          <w:bCs/>
          <w:szCs w:val="22"/>
          <w:u w:val="none"/>
        </w:rPr>
        <w:t>MxDIA</w:t>
      </w:r>
      <w:proofErr w:type="spellEnd"/>
    </w:p>
    <w:p w14:paraId="3C336DF0" w14:textId="3B04738A" w:rsidR="004E5AA2" w:rsidRPr="007521E1" w:rsidRDefault="004E5AA2" w:rsidP="00231A6C">
      <w:pPr>
        <w:pStyle w:val="Ttulo"/>
        <w:ind w:left="709"/>
        <w:jc w:val="both"/>
        <w:rPr>
          <w:rFonts w:cs="Arial"/>
          <w:bCs/>
          <w:szCs w:val="22"/>
          <w:u w:val="none"/>
        </w:rPr>
      </w:pPr>
    </w:p>
    <w:p w14:paraId="72B05D69" w14:textId="6648539F" w:rsidR="00C43209" w:rsidRPr="007521E1" w:rsidRDefault="00C43209" w:rsidP="00231A6C">
      <w:pPr>
        <w:pStyle w:val="Ttulo"/>
        <w:ind w:left="709"/>
        <w:jc w:val="both"/>
        <w:rPr>
          <w:rFonts w:cs="Arial"/>
          <w:bCs/>
          <w:szCs w:val="22"/>
          <w:u w:val="none"/>
        </w:rPr>
      </w:pPr>
      <w:r w:rsidRPr="007521E1">
        <w:rPr>
          <w:rFonts w:cs="Arial"/>
          <w:bCs/>
          <w:szCs w:val="22"/>
          <w:u w:val="none"/>
        </w:rPr>
        <w:t>* Não é devido pagamento de andaime montado sem utilização</w:t>
      </w:r>
    </w:p>
    <w:p w14:paraId="5BD3E1AB" w14:textId="77777777" w:rsidR="00C43209" w:rsidRPr="007521E1" w:rsidRDefault="00C43209" w:rsidP="00231A6C">
      <w:pPr>
        <w:pStyle w:val="Ttulo"/>
        <w:ind w:left="709"/>
        <w:jc w:val="both"/>
        <w:rPr>
          <w:rFonts w:cs="Arial"/>
          <w:b/>
          <w:bCs/>
          <w:szCs w:val="22"/>
          <w:u w:val="none"/>
        </w:rPr>
      </w:pPr>
    </w:p>
    <w:p w14:paraId="34D1557E" w14:textId="1A2759E5" w:rsidR="004E5AA2" w:rsidRPr="007521E1" w:rsidRDefault="004E5AA2" w:rsidP="00231A6C">
      <w:pPr>
        <w:pStyle w:val="Ttulo"/>
        <w:ind w:left="709"/>
        <w:jc w:val="both"/>
        <w:rPr>
          <w:rFonts w:cs="Arial"/>
          <w:b/>
          <w:bCs/>
          <w:szCs w:val="22"/>
          <w:u w:val="none"/>
        </w:rPr>
      </w:pPr>
      <w:r w:rsidRPr="007521E1">
        <w:rPr>
          <w:rFonts w:cs="Arial"/>
          <w:b/>
          <w:bCs/>
          <w:szCs w:val="22"/>
          <w:u w:val="none"/>
        </w:rPr>
        <w:t>Incluindo os seguintes serviços:</w:t>
      </w:r>
    </w:p>
    <w:p w14:paraId="63151646" w14:textId="77777777" w:rsidR="004E5AA2" w:rsidRPr="007521E1" w:rsidRDefault="004E5AA2" w:rsidP="00231A6C">
      <w:pPr>
        <w:pStyle w:val="Ttulo"/>
        <w:ind w:left="709"/>
        <w:jc w:val="both"/>
        <w:rPr>
          <w:rFonts w:cs="Arial"/>
          <w:bCs/>
          <w:szCs w:val="22"/>
          <w:u w:val="none"/>
        </w:rPr>
      </w:pPr>
    </w:p>
    <w:p w14:paraId="72EBB9FF" w14:textId="6197578B" w:rsidR="00FA69D1" w:rsidRPr="007521E1" w:rsidRDefault="004E5AA2" w:rsidP="00231A6C">
      <w:pPr>
        <w:pStyle w:val="Ttulo"/>
        <w:numPr>
          <w:ilvl w:val="0"/>
          <w:numId w:val="26"/>
        </w:numPr>
        <w:ind w:left="709" w:firstLine="0"/>
        <w:jc w:val="both"/>
        <w:rPr>
          <w:rFonts w:cs="Arial"/>
          <w:bCs/>
          <w:szCs w:val="22"/>
          <w:u w:val="none"/>
        </w:rPr>
      </w:pPr>
      <w:r w:rsidRPr="007521E1">
        <w:rPr>
          <w:rFonts w:cs="Arial"/>
          <w:bCs/>
          <w:szCs w:val="22"/>
          <w:u w:val="none"/>
        </w:rPr>
        <w:t>Entrega e retirada no local do serviço;</w:t>
      </w:r>
    </w:p>
    <w:p w14:paraId="1E7BCD1A" w14:textId="63D02EAE" w:rsidR="004E5AA2" w:rsidRPr="007521E1" w:rsidRDefault="004E5AA2" w:rsidP="00231A6C">
      <w:pPr>
        <w:pStyle w:val="Ttulo"/>
        <w:numPr>
          <w:ilvl w:val="0"/>
          <w:numId w:val="26"/>
        </w:numPr>
        <w:ind w:left="709" w:firstLine="0"/>
        <w:jc w:val="both"/>
        <w:rPr>
          <w:rFonts w:cs="Arial"/>
          <w:bCs/>
          <w:szCs w:val="22"/>
          <w:u w:val="none"/>
        </w:rPr>
      </w:pPr>
      <w:r w:rsidRPr="007521E1">
        <w:rPr>
          <w:rFonts w:cs="Arial"/>
          <w:bCs/>
          <w:szCs w:val="22"/>
          <w:u w:val="none"/>
        </w:rPr>
        <w:t>Montagem;</w:t>
      </w:r>
    </w:p>
    <w:p w14:paraId="449BA2E6" w14:textId="110D703F" w:rsidR="004E5AA2" w:rsidRPr="007521E1" w:rsidRDefault="004E5AA2" w:rsidP="00231A6C">
      <w:pPr>
        <w:pStyle w:val="Ttulo"/>
        <w:numPr>
          <w:ilvl w:val="0"/>
          <w:numId w:val="26"/>
        </w:numPr>
        <w:ind w:left="709" w:firstLine="0"/>
        <w:jc w:val="both"/>
        <w:rPr>
          <w:rFonts w:cs="Arial"/>
          <w:bCs/>
          <w:szCs w:val="22"/>
          <w:u w:val="none"/>
        </w:rPr>
      </w:pPr>
      <w:r w:rsidRPr="007521E1">
        <w:rPr>
          <w:rFonts w:cs="Arial"/>
          <w:bCs/>
          <w:szCs w:val="22"/>
          <w:u w:val="none"/>
        </w:rPr>
        <w:t>Desmontagem.</w:t>
      </w:r>
    </w:p>
    <w:p w14:paraId="4B97ED50" w14:textId="1E77FA65" w:rsidR="004E5AA2" w:rsidRPr="007521E1" w:rsidRDefault="004E5AA2" w:rsidP="00231A6C">
      <w:pPr>
        <w:pStyle w:val="Ttulo"/>
        <w:ind w:left="709"/>
        <w:jc w:val="both"/>
        <w:rPr>
          <w:rFonts w:cs="Arial"/>
          <w:bCs/>
          <w:szCs w:val="22"/>
          <w:u w:val="none"/>
        </w:rPr>
      </w:pPr>
    </w:p>
    <w:p w14:paraId="7BCDB07B" w14:textId="25A9D36B" w:rsidR="004E5AA2" w:rsidRPr="007521E1" w:rsidRDefault="00D21CC2" w:rsidP="00231A6C">
      <w:pPr>
        <w:pStyle w:val="Ttulo"/>
        <w:ind w:left="709"/>
        <w:jc w:val="both"/>
        <w:rPr>
          <w:rFonts w:cs="Arial"/>
          <w:bCs/>
          <w:szCs w:val="22"/>
          <w:u w:val="none"/>
        </w:rPr>
      </w:pPr>
      <w:r w:rsidRPr="007521E1">
        <w:rPr>
          <w:rFonts w:cs="Arial"/>
          <w:bCs/>
          <w:szCs w:val="22"/>
          <w:u w:val="none"/>
        </w:rPr>
        <w:t>O andaime de estar limpo, livre de restos de materiais (especialmente massa e cimento).</w:t>
      </w:r>
    </w:p>
    <w:p w14:paraId="7F206BBC" w14:textId="68EE45F6" w:rsidR="00D21CC2" w:rsidRPr="007521E1" w:rsidRDefault="00D21CC2" w:rsidP="00231A6C">
      <w:pPr>
        <w:pStyle w:val="Ttulo"/>
        <w:ind w:left="709"/>
        <w:jc w:val="both"/>
        <w:rPr>
          <w:rFonts w:cs="Arial"/>
          <w:bCs/>
          <w:szCs w:val="22"/>
          <w:u w:val="none"/>
        </w:rPr>
      </w:pPr>
      <w:r w:rsidRPr="007521E1">
        <w:rPr>
          <w:rFonts w:cs="Arial"/>
          <w:bCs/>
          <w:szCs w:val="22"/>
          <w:u w:val="none"/>
        </w:rPr>
        <w:t>As marcas deixadas no piso, pelas rodas do andaime, devem ser limpas logo após o uso.</w:t>
      </w:r>
    </w:p>
    <w:p w14:paraId="43FB3167" w14:textId="77777777" w:rsidR="004E5AA2" w:rsidRPr="007521E1" w:rsidRDefault="004E5AA2" w:rsidP="00FA69D1">
      <w:pPr>
        <w:pStyle w:val="Ttulo"/>
        <w:ind w:left="1134" w:hanging="54"/>
        <w:jc w:val="both"/>
        <w:rPr>
          <w:rFonts w:cs="Arial"/>
          <w:bCs/>
          <w:szCs w:val="22"/>
          <w:u w:val="none"/>
        </w:rPr>
      </w:pPr>
    </w:p>
    <w:p w14:paraId="70634F6D" w14:textId="77777777" w:rsidR="00FA69D1" w:rsidRPr="007521E1" w:rsidRDefault="00FA69D1" w:rsidP="00FA69D1">
      <w:pPr>
        <w:pStyle w:val="TR"/>
        <w:numPr>
          <w:ilvl w:val="0"/>
          <w:numId w:val="0"/>
        </w:numPr>
        <w:ind w:left="360"/>
      </w:pPr>
    </w:p>
    <w:p w14:paraId="5833DF59" w14:textId="1E2E771A" w:rsidR="00133133" w:rsidRPr="007521E1" w:rsidRDefault="00133133" w:rsidP="00133133">
      <w:pPr>
        <w:pStyle w:val="TR"/>
      </w:pPr>
      <w:r w:rsidRPr="007521E1">
        <w:t>DESLOCAMENTO RODOVIÁRIO POR ROTEIRO</w:t>
      </w:r>
    </w:p>
    <w:p w14:paraId="779BE78D" w14:textId="330EF486" w:rsidR="00133133" w:rsidRPr="007521E1" w:rsidRDefault="00133133" w:rsidP="00133133">
      <w:pPr>
        <w:pStyle w:val="TR"/>
        <w:numPr>
          <w:ilvl w:val="0"/>
          <w:numId w:val="0"/>
        </w:numPr>
        <w:ind w:left="792"/>
      </w:pPr>
    </w:p>
    <w:p w14:paraId="54ECB10C" w14:textId="318979E2" w:rsidR="00133133" w:rsidRPr="007521E1" w:rsidRDefault="00133133" w:rsidP="00133133">
      <w:pPr>
        <w:ind w:left="555"/>
        <w:jc w:val="both"/>
        <w:rPr>
          <w:rFonts w:ascii="Arial" w:hAnsi="Arial" w:cs="Arial"/>
          <w:sz w:val="22"/>
          <w:szCs w:val="22"/>
        </w:rPr>
      </w:pPr>
      <w:r w:rsidRPr="007521E1">
        <w:rPr>
          <w:rFonts w:ascii="Arial" w:hAnsi="Arial" w:cs="Arial"/>
          <w:sz w:val="22"/>
          <w:szCs w:val="22"/>
        </w:rPr>
        <w:t>O deslocamento dos profissionais, equipamentos e materiais está previsto a partir da capital do Estado de abrangência da ATA</w:t>
      </w:r>
      <w:r w:rsidR="00CE4B19" w:rsidRPr="007521E1">
        <w:rPr>
          <w:rFonts w:ascii="Arial" w:hAnsi="Arial" w:cs="Arial"/>
          <w:sz w:val="22"/>
          <w:szCs w:val="22"/>
        </w:rPr>
        <w:t>, independentemente da localização da sede administrativa da licitante.</w:t>
      </w:r>
    </w:p>
    <w:p w14:paraId="6001CEF1" w14:textId="6B60D30C" w:rsidR="00133133" w:rsidRPr="007521E1" w:rsidRDefault="00133133" w:rsidP="00133133">
      <w:pPr>
        <w:ind w:left="555"/>
        <w:jc w:val="both"/>
        <w:rPr>
          <w:rFonts w:ascii="Arial" w:hAnsi="Arial" w:cs="Arial"/>
          <w:sz w:val="22"/>
          <w:szCs w:val="22"/>
        </w:rPr>
      </w:pPr>
    </w:p>
    <w:p w14:paraId="7C8D6E77" w14:textId="53262590" w:rsidR="00133133" w:rsidRPr="007521E1" w:rsidRDefault="00133133" w:rsidP="00133133">
      <w:pPr>
        <w:ind w:left="555"/>
        <w:jc w:val="both"/>
        <w:rPr>
          <w:rFonts w:ascii="Arial" w:hAnsi="Arial" w:cs="Arial"/>
          <w:sz w:val="22"/>
          <w:szCs w:val="22"/>
        </w:rPr>
      </w:pPr>
      <w:r w:rsidRPr="007521E1">
        <w:rPr>
          <w:rFonts w:ascii="Arial" w:hAnsi="Arial" w:cs="Arial"/>
          <w:sz w:val="22"/>
          <w:szCs w:val="22"/>
        </w:rPr>
        <w:t>Será definido o roteiro</w:t>
      </w:r>
      <w:r w:rsidR="00CE4B19" w:rsidRPr="007521E1">
        <w:rPr>
          <w:rFonts w:ascii="Arial" w:hAnsi="Arial" w:cs="Arial"/>
          <w:sz w:val="22"/>
          <w:szCs w:val="22"/>
        </w:rPr>
        <w:t xml:space="preserve">, medido em km, </w:t>
      </w:r>
      <w:r w:rsidRPr="007521E1">
        <w:rPr>
          <w:rFonts w:ascii="Arial" w:hAnsi="Arial" w:cs="Arial"/>
          <w:sz w:val="22"/>
          <w:szCs w:val="22"/>
        </w:rPr>
        <w:t xml:space="preserve">para atendimento de </w:t>
      </w:r>
      <w:r w:rsidR="00CE4B19" w:rsidRPr="007521E1">
        <w:rPr>
          <w:rFonts w:ascii="Arial" w:hAnsi="Arial" w:cs="Arial"/>
          <w:sz w:val="22"/>
          <w:szCs w:val="22"/>
        </w:rPr>
        <w:t>U</w:t>
      </w:r>
      <w:r w:rsidRPr="007521E1">
        <w:rPr>
          <w:rFonts w:ascii="Arial" w:hAnsi="Arial" w:cs="Arial"/>
          <w:sz w:val="22"/>
          <w:szCs w:val="22"/>
        </w:rPr>
        <w:t>nidade</w:t>
      </w:r>
      <w:r w:rsidR="00CE4B19" w:rsidRPr="007521E1">
        <w:rPr>
          <w:rFonts w:ascii="Arial" w:hAnsi="Arial" w:cs="Arial"/>
          <w:sz w:val="22"/>
          <w:szCs w:val="22"/>
        </w:rPr>
        <w:t>s CAIXA</w:t>
      </w:r>
      <w:r w:rsidRPr="007521E1">
        <w:rPr>
          <w:rFonts w:ascii="Arial" w:hAnsi="Arial" w:cs="Arial"/>
          <w:sz w:val="22"/>
          <w:szCs w:val="22"/>
        </w:rPr>
        <w:t xml:space="preserve"> </w:t>
      </w:r>
      <w:r w:rsidR="00CE4B19" w:rsidRPr="007521E1">
        <w:rPr>
          <w:rFonts w:ascii="Arial" w:hAnsi="Arial" w:cs="Arial"/>
          <w:sz w:val="22"/>
          <w:szCs w:val="22"/>
        </w:rPr>
        <w:t>em vários</w:t>
      </w:r>
      <w:r w:rsidRPr="007521E1">
        <w:rPr>
          <w:rFonts w:ascii="Arial" w:hAnsi="Arial" w:cs="Arial"/>
          <w:sz w:val="22"/>
          <w:szCs w:val="22"/>
        </w:rPr>
        <w:t xml:space="preserve"> município</w:t>
      </w:r>
      <w:r w:rsidR="00CE4B19" w:rsidRPr="007521E1">
        <w:rPr>
          <w:rFonts w:ascii="Arial" w:hAnsi="Arial" w:cs="Arial"/>
          <w:sz w:val="22"/>
          <w:szCs w:val="22"/>
        </w:rPr>
        <w:t>s.</w:t>
      </w:r>
    </w:p>
    <w:p w14:paraId="797BF40E" w14:textId="44C48122" w:rsidR="002810CC" w:rsidRPr="007521E1" w:rsidRDefault="002810CC" w:rsidP="00133133">
      <w:pPr>
        <w:ind w:left="555"/>
        <w:jc w:val="both"/>
        <w:rPr>
          <w:rFonts w:ascii="Arial" w:hAnsi="Arial" w:cs="Arial"/>
          <w:sz w:val="22"/>
          <w:szCs w:val="22"/>
        </w:rPr>
      </w:pPr>
      <w:r w:rsidRPr="007521E1">
        <w:rPr>
          <w:rFonts w:ascii="Arial" w:hAnsi="Arial" w:cs="Arial"/>
          <w:sz w:val="22"/>
          <w:szCs w:val="22"/>
        </w:rPr>
        <w:t>O roteiro será otimizado entre os municípios, não sendo admitido deslocamento tipo estrela.</w:t>
      </w:r>
    </w:p>
    <w:p w14:paraId="0AAEB4F5" w14:textId="77777777" w:rsidR="00133133" w:rsidRPr="007521E1" w:rsidRDefault="00133133" w:rsidP="00133133">
      <w:pPr>
        <w:ind w:left="555"/>
        <w:jc w:val="both"/>
        <w:rPr>
          <w:rFonts w:ascii="Arial" w:hAnsi="Arial" w:cs="Arial"/>
          <w:sz w:val="22"/>
          <w:szCs w:val="22"/>
        </w:rPr>
      </w:pPr>
    </w:p>
    <w:p w14:paraId="2D4076C3" w14:textId="76537ABA" w:rsidR="00133133" w:rsidRPr="007521E1" w:rsidRDefault="00CE4B19" w:rsidP="00133133">
      <w:pPr>
        <w:ind w:left="555"/>
        <w:jc w:val="both"/>
        <w:rPr>
          <w:rFonts w:ascii="Arial" w:hAnsi="Arial" w:cs="Arial"/>
          <w:sz w:val="22"/>
          <w:szCs w:val="22"/>
        </w:rPr>
      </w:pPr>
      <w:r w:rsidRPr="007521E1">
        <w:rPr>
          <w:rFonts w:ascii="Arial" w:hAnsi="Arial" w:cs="Arial"/>
          <w:sz w:val="22"/>
          <w:szCs w:val="22"/>
        </w:rPr>
        <w:t xml:space="preserve">O deslocamento é devido para unidades com distância superior a 30 km da capital do Estado. Portanto, não está previsto </w:t>
      </w:r>
      <w:r w:rsidR="002810CC" w:rsidRPr="007521E1">
        <w:rPr>
          <w:rFonts w:ascii="Arial" w:hAnsi="Arial" w:cs="Arial"/>
          <w:sz w:val="22"/>
          <w:szCs w:val="22"/>
        </w:rPr>
        <w:t xml:space="preserve">pagamento de </w:t>
      </w:r>
      <w:r w:rsidRPr="007521E1">
        <w:rPr>
          <w:rFonts w:ascii="Arial" w:hAnsi="Arial" w:cs="Arial"/>
          <w:sz w:val="22"/>
          <w:szCs w:val="22"/>
        </w:rPr>
        <w:t xml:space="preserve">deslocamento para unidades </w:t>
      </w:r>
      <w:r w:rsidR="002810CC" w:rsidRPr="007521E1">
        <w:rPr>
          <w:rFonts w:ascii="Arial" w:hAnsi="Arial" w:cs="Arial"/>
          <w:sz w:val="22"/>
          <w:szCs w:val="22"/>
        </w:rPr>
        <w:t>com distância menor que 30 km da capital do Estado.</w:t>
      </w:r>
    </w:p>
    <w:p w14:paraId="34D72248" w14:textId="77777777" w:rsidR="00CE4B19" w:rsidRPr="007521E1" w:rsidRDefault="00CE4B19" w:rsidP="00133133">
      <w:pPr>
        <w:ind w:left="555"/>
        <w:jc w:val="both"/>
        <w:rPr>
          <w:rFonts w:ascii="Arial" w:hAnsi="Arial" w:cs="Arial"/>
          <w:sz w:val="22"/>
          <w:szCs w:val="22"/>
        </w:rPr>
      </w:pPr>
    </w:p>
    <w:p w14:paraId="76E21075" w14:textId="3710A446" w:rsidR="00CE4B19" w:rsidRPr="007521E1" w:rsidRDefault="00CE4B19" w:rsidP="00133133">
      <w:pPr>
        <w:ind w:left="555"/>
        <w:jc w:val="both"/>
        <w:rPr>
          <w:rFonts w:ascii="Arial" w:hAnsi="Arial" w:cs="Arial"/>
          <w:sz w:val="22"/>
          <w:szCs w:val="22"/>
        </w:rPr>
      </w:pPr>
      <w:r w:rsidRPr="007521E1">
        <w:rPr>
          <w:rFonts w:ascii="Arial" w:hAnsi="Arial" w:cs="Arial"/>
          <w:sz w:val="22"/>
          <w:szCs w:val="22"/>
        </w:rPr>
        <w:t>A medição será entre as sedes dos municípios</w:t>
      </w:r>
      <w:r w:rsidR="002810CC" w:rsidRPr="007521E1">
        <w:rPr>
          <w:rFonts w:ascii="Arial" w:hAnsi="Arial" w:cs="Arial"/>
          <w:sz w:val="22"/>
          <w:szCs w:val="22"/>
        </w:rPr>
        <w:t>.</w:t>
      </w:r>
    </w:p>
    <w:p w14:paraId="147AED12" w14:textId="5ABE5740" w:rsidR="002810CC" w:rsidRPr="007521E1" w:rsidRDefault="002810CC" w:rsidP="00133133">
      <w:pPr>
        <w:ind w:left="555"/>
        <w:jc w:val="both"/>
        <w:rPr>
          <w:rFonts w:ascii="Arial" w:hAnsi="Arial" w:cs="Arial"/>
          <w:sz w:val="22"/>
          <w:szCs w:val="22"/>
        </w:rPr>
      </w:pPr>
      <w:r w:rsidRPr="007521E1">
        <w:rPr>
          <w:rFonts w:ascii="Arial" w:hAnsi="Arial" w:cs="Arial"/>
          <w:sz w:val="22"/>
          <w:szCs w:val="22"/>
        </w:rPr>
        <w:t>Portanto, não está previsto pagamento de deslocamento para mais de uma unidade no mesmo município.</w:t>
      </w:r>
    </w:p>
    <w:p w14:paraId="36824A2C" w14:textId="77777777" w:rsidR="00133133" w:rsidRPr="007521E1" w:rsidRDefault="00133133" w:rsidP="00133133">
      <w:pPr>
        <w:ind w:left="555"/>
        <w:jc w:val="both"/>
        <w:rPr>
          <w:rFonts w:ascii="Arial" w:hAnsi="Arial" w:cs="Arial"/>
          <w:sz w:val="22"/>
          <w:szCs w:val="22"/>
        </w:rPr>
      </w:pPr>
    </w:p>
    <w:p w14:paraId="74F3A4C4" w14:textId="77777777" w:rsidR="0063080F" w:rsidRPr="007521E1" w:rsidRDefault="0063080F" w:rsidP="0063080F">
      <w:pPr>
        <w:pStyle w:val="Ttulo"/>
        <w:ind w:left="1134" w:hanging="54"/>
        <w:jc w:val="both"/>
        <w:rPr>
          <w:rFonts w:cs="Arial"/>
          <w:bCs/>
          <w:szCs w:val="22"/>
          <w:u w:val="none"/>
        </w:rPr>
      </w:pPr>
    </w:p>
    <w:p w14:paraId="4204EA0A" w14:textId="15CC9830" w:rsidR="00713306" w:rsidRPr="007521E1" w:rsidRDefault="00713306" w:rsidP="002810CC">
      <w:pPr>
        <w:pStyle w:val="TR"/>
      </w:pPr>
      <w:r w:rsidRPr="007521E1">
        <w:t>DESCARTE AMBIENTALMENTE CORRETO</w:t>
      </w:r>
      <w:r w:rsidR="002810CC" w:rsidRPr="007521E1">
        <w:t xml:space="preserve"> DE RESÍDUOS</w:t>
      </w:r>
    </w:p>
    <w:p w14:paraId="51935EC5" w14:textId="77777777" w:rsidR="00713306" w:rsidRPr="007521E1" w:rsidRDefault="00713306" w:rsidP="00231A6C">
      <w:pPr>
        <w:pStyle w:val="NormalWeb"/>
        <w:spacing w:before="0" w:after="0" w:line="20" w:lineRule="atLeast"/>
        <w:ind w:left="567"/>
        <w:jc w:val="both"/>
        <w:rPr>
          <w:rFonts w:ascii="Arial" w:hAnsi="Arial" w:cs="Arial"/>
          <w:sz w:val="22"/>
          <w:szCs w:val="22"/>
        </w:rPr>
      </w:pPr>
    </w:p>
    <w:p w14:paraId="1DA77CF1" w14:textId="751F4E77" w:rsidR="0063080F" w:rsidRPr="007521E1" w:rsidRDefault="002810CC" w:rsidP="00231A6C">
      <w:pPr>
        <w:pStyle w:val="Ttulo"/>
        <w:ind w:left="567" w:hanging="54"/>
        <w:jc w:val="both"/>
        <w:rPr>
          <w:rFonts w:cs="Arial"/>
          <w:bCs/>
          <w:szCs w:val="22"/>
          <w:u w:val="none"/>
        </w:rPr>
      </w:pPr>
      <w:r w:rsidRPr="007521E1">
        <w:rPr>
          <w:rFonts w:cs="Arial"/>
          <w:bCs/>
          <w:szCs w:val="22"/>
          <w:u w:val="none"/>
        </w:rPr>
        <w:t>A CONTRATADA deverá a</w:t>
      </w:r>
      <w:r w:rsidR="005523D2" w:rsidRPr="007521E1">
        <w:rPr>
          <w:rFonts w:cs="Arial"/>
          <w:bCs/>
          <w:szCs w:val="22"/>
          <w:u w:val="none"/>
        </w:rPr>
        <w:t xml:space="preserve">presentar, mensalmente à CAIXA, relatório contendo os quantitativos descartados, informando a classificação e destinação dos resíduos, conforme </w:t>
      </w:r>
      <w:r w:rsidR="00C62FCB" w:rsidRPr="007521E1">
        <w:rPr>
          <w:rFonts w:cs="Arial"/>
          <w:bCs/>
          <w:szCs w:val="22"/>
          <w:u w:val="none"/>
        </w:rPr>
        <w:t>“</w:t>
      </w:r>
      <w:r w:rsidR="00BC249C" w:rsidRPr="007521E1">
        <w:rPr>
          <w:rFonts w:cs="Arial"/>
          <w:b/>
          <w:bCs/>
          <w:szCs w:val="22"/>
          <w:u w:val="none"/>
        </w:rPr>
        <w:t>ANEXO III - DECLARAÇÃO DE DESTINAÇÃO RESÍDUOS</w:t>
      </w:r>
      <w:r w:rsidR="00C62FCB" w:rsidRPr="007521E1">
        <w:rPr>
          <w:rFonts w:cs="Arial"/>
          <w:bCs/>
          <w:szCs w:val="22"/>
          <w:u w:val="none"/>
        </w:rPr>
        <w:t>”</w:t>
      </w:r>
      <w:r w:rsidR="00BC249C" w:rsidRPr="007521E1">
        <w:rPr>
          <w:rFonts w:cs="Arial"/>
          <w:bCs/>
          <w:szCs w:val="22"/>
          <w:u w:val="none"/>
        </w:rPr>
        <w:t>.</w:t>
      </w:r>
    </w:p>
    <w:p w14:paraId="4D12249D" w14:textId="4C137EC4" w:rsidR="002810CC" w:rsidRPr="007521E1" w:rsidRDefault="002810CC" w:rsidP="00231A6C">
      <w:pPr>
        <w:pStyle w:val="Ttulo"/>
        <w:ind w:left="567" w:hanging="54"/>
        <w:jc w:val="both"/>
        <w:rPr>
          <w:rFonts w:cs="Arial"/>
          <w:bCs/>
          <w:szCs w:val="22"/>
          <w:u w:val="none"/>
        </w:rPr>
      </w:pPr>
    </w:p>
    <w:p w14:paraId="22F2F5FA" w14:textId="4BE76B4E" w:rsidR="002810CC" w:rsidRPr="007521E1" w:rsidRDefault="002810CC" w:rsidP="00231A6C">
      <w:pPr>
        <w:pStyle w:val="Ttulo"/>
        <w:ind w:left="567" w:hanging="54"/>
        <w:jc w:val="both"/>
        <w:rPr>
          <w:rFonts w:cs="Arial"/>
          <w:bCs/>
          <w:szCs w:val="22"/>
          <w:u w:val="none"/>
        </w:rPr>
      </w:pPr>
      <w:r w:rsidRPr="007521E1">
        <w:rPr>
          <w:rFonts w:cs="Arial"/>
          <w:bCs/>
          <w:szCs w:val="22"/>
          <w:u w:val="none"/>
        </w:rPr>
        <w:t>Somente poderão ser descartadas as latas e materiais com tinta seca.</w:t>
      </w:r>
    </w:p>
    <w:p w14:paraId="080C76D1" w14:textId="1B414122" w:rsidR="002810CC" w:rsidRDefault="002810CC" w:rsidP="005523D2">
      <w:pPr>
        <w:pStyle w:val="Ttulo"/>
        <w:ind w:left="1134" w:hanging="54"/>
        <w:jc w:val="both"/>
        <w:rPr>
          <w:rFonts w:cs="Arial"/>
          <w:bCs/>
          <w:szCs w:val="22"/>
          <w:u w:val="none"/>
        </w:rPr>
      </w:pPr>
    </w:p>
    <w:p w14:paraId="316C74BE" w14:textId="77777777" w:rsidR="007521E1" w:rsidRPr="007521E1" w:rsidRDefault="007521E1" w:rsidP="005523D2">
      <w:pPr>
        <w:pStyle w:val="Ttulo"/>
        <w:ind w:left="1134" w:hanging="54"/>
        <w:jc w:val="both"/>
        <w:rPr>
          <w:rFonts w:cs="Arial"/>
          <w:bCs/>
          <w:szCs w:val="22"/>
          <w:u w:val="none"/>
        </w:rPr>
      </w:pPr>
    </w:p>
    <w:p w14:paraId="1CB4696E" w14:textId="503D5077" w:rsidR="00323674" w:rsidRPr="007521E1" w:rsidRDefault="00323674" w:rsidP="00323674">
      <w:pPr>
        <w:numPr>
          <w:ilvl w:val="0"/>
          <w:numId w:val="22"/>
        </w:numPr>
        <w:rPr>
          <w:rFonts w:ascii="Arial" w:hAnsi="Arial" w:cs="Arial"/>
          <w:b/>
          <w:sz w:val="22"/>
          <w:szCs w:val="22"/>
        </w:rPr>
      </w:pPr>
      <w:r w:rsidRPr="007521E1">
        <w:rPr>
          <w:rFonts w:ascii="Arial" w:hAnsi="Arial" w:cs="Arial"/>
          <w:b/>
          <w:sz w:val="22"/>
          <w:szCs w:val="22"/>
        </w:rPr>
        <w:t>POLÍTICA SÓCIOAMBIENTAL</w:t>
      </w:r>
    </w:p>
    <w:p w14:paraId="3F7419EE" w14:textId="5B44C536" w:rsidR="00323674" w:rsidRPr="007521E1" w:rsidRDefault="00323674" w:rsidP="00231A6C">
      <w:pPr>
        <w:rPr>
          <w:rFonts w:ascii="Arial" w:hAnsi="Arial" w:cs="Arial"/>
          <w:b/>
          <w:sz w:val="22"/>
          <w:szCs w:val="22"/>
        </w:rPr>
      </w:pPr>
    </w:p>
    <w:p w14:paraId="468C51CC" w14:textId="58641E8D" w:rsidR="00323674" w:rsidRPr="007521E1" w:rsidRDefault="00323674" w:rsidP="00231A6C">
      <w:pPr>
        <w:pStyle w:val="Ttulo"/>
        <w:ind w:left="567" w:hanging="54"/>
        <w:jc w:val="both"/>
        <w:rPr>
          <w:rFonts w:cs="Arial"/>
          <w:bCs/>
          <w:szCs w:val="22"/>
          <w:u w:val="none"/>
        </w:rPr>
      </w:pPr>
      <w:r w:rsidRPr="007521E1">
        <w:rPr>
          <w:rFonts w:cs="Arial"/>
          <w:bCs/>
          <w:szCs w:val="22"/>
          <w:u w:val="none"/>
        </w:rPr>
        <w:t>São obrigações da CONTRATADA, em relação à gestão dos resíduos sólidos:</w:t>
      </w:r>
    </w:p>
    <w:p w14:paraId="34BB70DD" w14:textId="77777777" w:rsidR="00323674" w:rsidRPr="007521E1" w:rsidRDefault="00323674" w:rsidP="00231A6C">
      <w:pPr>
        <w:pStyle w:val="Ttulo"/>
        <w:ind w:left="567" w:hanging="54"/>
        <w:jc w:val="both"/>
        <w:rPr>
          <w:rFonts w:cs="Arial"/>
          <w:bCs/>
          <w:szCs w:val="22"/>
          <w:u w:val="none"/>
        </w:rPr>
      </w:pPr>
    </w:p>
    <w:p w14:paraId="102AD4C1" w14:textId="71AAF1D3" w:rsidR="00323674" w:rsidRPr="007521E1" w:rsidRDefault="00323674" w:rsidP="00231A6C">
      <w:pPr>
        <w:pStyle w:val="Ttulo"/>
        <w:ind w:left="567"/>
        <w:jc w:val="both"/>
        <w:rPr>
          <w:rFonts w:cs="Arial"/>
          <w:bCs/>
          <w:szCs w:val="22"/>
          <w:u w:val="none"/>
        </w:rPr>
      </w:pPr>
      <w:r w:rsidRPr="007521E1">
        <w:rPr>
          <w:rFonts w:cs="Arial"/>
          <w:bCs/>
          <w:szCs w:val="22"/>
          <w:u w:val="none"/>
        </w:rPr>
        <w:t>Cumprir o que dispõe a legislação ambiental, as diretrizes da Lei 12.305/2010, que trata da Política Nacional de Resíduos Sólidos, bem como a Resolução CONAMA nº. 307/2002 que estabelece critérios e procedimentos para a gestão dos resíduos da construção civil e demolição, conforme existência de local apropriado no município.</w:t>
      </w:r>
    </w:p>
    <w:p w14:paraId="58D386B8" w14:textId="77777777" w:rsidR="00323674" w:rsidRPr="007521E1" w:rsidRDefault="00323674" w:rsidP="00231A6C">
      <w:pPr>
        <w:pStyle w:val="Ttulo"/>
        <w:ind w:left="567"/>
        <w:jc w:val="both"/>
        <w:rPr>
          <w:rFonts w:cs="Arial"/>
          <w:bCs/>
          <w:szCs w:val="22"/>
          <w:u w:val="none"/>
        </w:rPr>
      </w:pPr>
    </w:p>
    <w:p w14:paraId="5630BB31" w14:textId="5CFD3DCF" w:rsidR="00323674" w:rsidRPr="007521E1" w:rsidRDefault="00323674" w:rsidP="00231A6C">
      <w:pPr>
        <w:pStyle w:val="Ttulo"/>
        <w:ind w:left="567"/>
        <w:jc w:val="both"/>
        <w:rPr>
          <w:rFonts w:cs="Arial"/>
          <w:bCs/>
          <w:szCs w:val="22"/>
          <w:u w:val="none"/>
        </w:rPr>
      </w:pPr>
      <w:r w:rsidRPr="007521E1">
        <w:rPr>
          <w:rFonts w:cs="Arial"/>
          <w:bCs/>
          <w:szCs w:val="22"/>
          <w:u w:val="none"/>
        </w:rPr>
        <w:t>Priorizar a seguinte ordem na gestão dos resíduos sólidos: não geração, redução, reutilização, reciclagem, tratamento dos resíduos sólidos e descarte final ambientalmente adequado dos rejeitos.</w:t>
      </w:r>
    </w:p>
    <w:p w14:paraId="7CA50EE2" w14:textId="77777777" w:rsidR="00323674" w:rsidRPr="007521E1" w:rsidRDefault="00323674" w:rsidP="00231A6C">
      <w:pPr>
        <w:pStyle w:val="Ttulo"/>
        <w:ind w:left="567"/>
        <w:jc w:val="both"/>
        <w:rPr>
          <w:rFonts w:cs="Arial"/>
          <w:bCs/>
          <w:szCs w:val="22"/>
          <w:u w:val="none"/>
        </w:rPr>
      </w:pPr>
    </w:p>
    <w:p w14:paraId="268A20CB" w14:textId="61C1739D" w:rsidR="00323674" w:rsidRPr="007521E1" w:rsidRDefault="00323674" w:rsidP="00231A6C">
      <w:pPr>
        <w:pStyle w:val="Ttulo"/>
        <w:ind w:left="567"/>
        <w:jc w:val="both"/>
        <w:rPr>
          <w:rFonts w:cs="Arial"/>
          <w:bCs/>
          <w:szCs w:val="22"/>
          <w:u w:val="none"/>
        </w:rPr>
      </w:pPr>
      <w:r w:rsidRPr="007521E1">
        <w:rPr>
          <w:rFonts w:cs="Arial"/>
          <w:bCs/>
          <w:szCs w:val="22"/>
          <w:u w:val="none"/>
        </w:rPr>
        <w:t>Ao realizar uma intervenção nas unidades CAIXA, o local deve ser preparado adequadamente para viabilizar o sistema de gestão de resíduos. Seu planejamento deve incluir áreas para disposição temporária dos resíduos, áreas para armazenamento dimensionadas conforme o volume de cada tipologia de resíduo gerado, definição de fluxos de circulação e equipamentos adequados para o transporte interno no canteiro de forma a evitar transtornos ao desenvolvimento do serviço e permitir o controle das quantidades de resíduo gerado.</w:t>
      </w:r>
    </w:p>
    <w:p w14:paraId="7168A6FB" w14:textId="77777777" w:rsidR="00323674" w:rsidRPr="007521E1" w:rsidRDefault="00323674" w:rsidP="00231A6C">
      <w:pPr>
        <w:pStyle w:val="Ttulo"/>
        <w:ind w:left="567"/>
        <w:jc w:val="both"/>
        <w:rPr>
          <w:rFonts w:cs="Arial"/>
          <w:bCs/>
          <w:szCs w:val="22"/>
          <w:u w:val="none"/>
        </w:rPr>
      </w:pPr>
    </w:p>
    <w:p w14:paraId="1C18C4FE" w14:textId="0859A056" w:rsidR="00323674" w:rsidRPr="007521E1" w:rsidRDefault="00323674" w:rsidP="00231A6C">
      <w:pPr>
        <w:pStyle w:val="Ttulo"/>
        <w:ind w:left="567"/>
        <w:jc w:val="both"/>
        <w:rPr>
          <w:rFonts w:cs="Arial"/>
          <w:bCs/>
          <w:szCs w:val="22"/>
          <w:u w:val="none"/>
        </w:rPr>
      </w:pPr>
      <w:r w:rsidRPr="007521E1">
        <w:rPr>
          <w:rFonts w:cs="Arial"/>
          <w:bCs/>
          <w:szCs w:val="22"/>
          <w:u w:val="none"/>
        </w:rPr>
        <w:t>Adequar a sinalização das áreas destinadas ao armazenamento e dos equipamentos para acondicionamento, como containers, para orientar a segregação do resíduo por parte dos funcionários.</w:t>
      </w:r>
    </w:p>
    <w:p w14:paraId="2C5710AF" w14:textId="77777777" w:rsidR="00323674" w:rsidRPr="007521E1" w:rsidRDefault="00323674" w:rsidP="00231A6C">
      <w:pPr>
        <w:pStyle w:val="Ttulo"/>
        <w:ind w:left="567"/>
        <w:jc w:val="both"/>
        <w:rPr>
          <w:rFonts w:cs="Arial"/>
          <w:bCs/>
          <w:szCs w:val="22"/>
          <w:u w:val="none"/>
        </w:rPr>
      </w:pPr>
    </w:p>
    <w:p w14:paraId="7D4A156B" w14:textId="6CD46C99" w:rsidR="00323674" w:rsidRPr="007521E1" w:rsidRDefault="00323674" w:rsidP="00231A6C">
      <w:pPr>
        <w:pStyle w:val="Ttulo"/>
        <w:ind w:left="567"/>
        <w:jc w:val="both"/>
        <w:rPr>
          <w:rFonts w:cs="Arial"/>
          <w:bCs/>
          <w:szCs w:val="22"/>
          <w:u w:val="none"/>
        </w:rPr>
      </w:pPr>
      <w:r w:rsidRPr="007521E1">
        <w:rPr>
          <w:rFonts w:cs="Arial"/>
          <w:bCs/>
          <w:szCs w:val="22"/>
          <w:u w:val="none"/>
        </w:rPr>
        <w:lastRenderedPageBreak/>
        <w:t>Segregar os resíduos na fonte de geração, visando a assegurar sua qualidade e potencializar a reciclagem.</w:t>
      </w:r>
    </w:p>
    <w:p w14:paraId="0C3F8090" w14:textId="77777777" w:rsidR="00323674" w:rsidRPr="007521E1" w:rsidRDefault="00323674" w:rsidP="00231A6C">
      <w:pPr>
        <w:pStyle w:val="Ttulo"/>
        <w:ind w:left="567"/>
        <w:jc w:val="both"/>
        <w:rPr>
          <w:rFonts w:cs="Arial"/>
          <w:bCs/>
          <w:szCs w:val="22"/>
          <w:u w:val="none"/>
        </w:rPr>
      </w:pPr>
    </w:p>
    <w:p w14:paraId="1E249F36" w14:textId="586DED90" w:rsidR="00323674" w:rsidRPr="007521E1" w:rsidRDefault="00323674" w:rsidP="00231A6C">
      <w:pPr>
        <w:pStyle w:val="Ttulo"/>
        <w:ind w:left="567"/>
        <w:jc w:val="both"/>
        <w:rPr>
          <w:rFonts w:cs="Arial"/>
          <w:bCs/>
          <w:szCs w:val="22"/>
          <w:u w:val="none"/>
        </w:rPr>
      </w:pPr>
      <w:r w:rsidRPr="007521E1">
        <w:rPr>
          <w:rFonts w:cs="Arial"/>
          <w:bCs/>
          <w:szCs w:val="22"/>
          <w:u w:val="none"/>
        </w:rPr>
        <w:t>Assegurar que os resíduos tenham a destinação adequada de acordo com a legislação ambiental vigente.</w:t>
      </w:r>
    </w:p>
    <w:p w14:paraId="63D8D0E8" w14:textId="77777777" w:rsidR="00323674" w:rsidRPr="007521E1" w:rsidRDefault="00323674" w:rsidP="00231A6C">
      <w:pPr>
        <w:pStyle w:val="Ttulo"/>
        <w:ind w:left="567"/>
        <w:jc w:val="both"/>
        <w:rPr>
          <w:rFonts w:cs="Arial"/>
          <w:bCs/>
          <w:szCs w:val="22"/>
          <w:u w:val="none"/>
        </w:rPr>
      </w:pPr>
    </w:p>
    <w:p w14:paraId="7DFC9F79" w14:textId="5A0DF0B9" w:rsidR="00323674" w:rsidRPr="007521E1" w:rsidRDefault="00323674" w:rsidP="00231A6C">
      <w:pPr>
        <w:pStyle w:val="Ttulo"/>
        <w:ind w:left="567"/>
        <w:jc w:val="both"/>
        <w:rPr>
          <w:rFonts w:cs="Arial"/>
          <w:bCs/>
          <w:szCs w:val="22"/>
          <w:u w:val="none"/>
        </w:rPr>
      </w:pPr>
      <w:r w:rsidRPr="007521E1">
        <w:rPr>
          <w:rFonts w:cs="Arial"/>
          <w:bCs/>
          <w:szCs w:val="22"/>
          <w:u w:val="none"/>
        </w:rPr>
        <w:t>Desinstalar, desmontar, recolher, acondicionar, transportar e dar a devida finalidade aos entulhos, materiais e equipamentos inservíveis afetos à intervenção, salvo aqueles em que a CAIXA determinar destino diferente e proceder à limpeza geral da área total da unidade sempre que necessário e no final da intervenção, controlando a quantificação.</w:t>
      </w:r>
    </w:p>
    <w:p w14:paraId="2EA3AFCC" w14:textId="508916C2" w:rsidR="00323674" w:rsidRDefault="00323674" w:rsidP="00231A6C">
      <w:pPr>
        <w:pStyle w:val="Ttulo"/>
        <w:ind w:left="567" w:hanging="54"/>
        <w:jc w:val="both"/>
        <w:rPr>
          <w:rFonts w:cs="Arial"/>
          <w:bCs/>
          <w:szCs w:val="22"/>
          <w:u w:val="none"/>
        </w:rPr>
      </w:pPr>
    </w:p>
    <w:p w14:paraId="1253429A" w14:textId="1F2EC64B" w:rsidR="007521E1" w:rsidRDefault="007521E1" w:rsidP="00323674">
      <w:pPr>
        <w:pStyle w:val="Ttulo"/>
        <w:ind w:left="1134" w:hanging="54"/>
        <w:jc w:val="both"/>
        <w:rPr>
          <w:rFonts w:cs="Arial"/>
          <w:bCs/>
          <w:szCs w:val="22"/>
          <w:u w:val="none"/>
        </w:rPr>
      </w:pPr>
    </w:p>
    <w:p w14:paraId="6079F580" w14:textId="77777777" w:rsidR="007521E1" w:rsidRPr="007521E1" w:rsidRDefault="007521E1" w:rsidP="00323674">
      <w:pPr>
        <w:pStyle w:val="Ttulo"/>
        <w:ind w:left="1134" w:hanging="54"/>
        <w:jc w:val="both"/>
        <w:rPr>
          <w:rFonts w:cs="Arial"/>
          <w:bCs/>
          <w:szCs w:val="22"/>
          <w:u w:val="none"/>
        </w:rPr>
      </w:pPr>
    </w:p>
    <w:p w14:paraId="5055B43C" w14:textId="77777777" w:rsidR="00577785" w:rsidRPr="007521E1" w:rsidRDefault="00577785" w:rsidP="00577785">
      <w:pPr>
        <w:numPr>
          <w:ilvl w:val="0"/>
          <w:numId w:val="22"/>
        </w:numPr>
        <w:rPr>
          <w:rFonts w:ascii="Arial" w:hAnsi="Arial" w:cs="Arial"/>
          <w:b/>
          <w:sz w:val="22"/>
          <w:szCs w:val="22"/>
        </w:rPr>
      </w:pPr>
      <w:r w:rsidRPr="007521E1">
        <w:rPr>
          <w:rFonts w:ascii="Arial" w:hAnsi="Arial" w:cs="Arial"/>
          <w:b/>
          <w:sz w:val="22"/>
          <w:szCs w:val="22"/>
        </w:rPr>
        <w:t>SANÇÕES ADMINISTRATIVAS</w:t>
      </w:r>
    </w:p>
    <w:p w14:paraId="72C0538F" w14:textId="02F04D8C" w:rsidR="00577785" w:rsidRPr="007521E1" w:rsidRDefault="00577785" w:rsidP="00577785">
      <w:pPr>
        <w:pStyle w:val="TR"/>
        <w:numPr>
          <w:ilvl w:val="0"/>
          <w:numId w:val="0"/>
        </w:numPr>
        <w:ind w:left="360"/>
      </w:pPr>
    </w:p>
    <w:p w14:paraId="66E62D39" w14:textId="760B1A01" w:rsidR="00577785" w:rsidRPr="007521E1" w:rsidRDefault="00577785" w:rsidP="00231A6C">
      <w:pPr>
        <w:pStyle w:val="Ttulo"/>
        <w:ind w:left="567"/>
        <w:jc w:val="both"/>
        <w:rPr>
          <w:rFonts w:cs="Arial"/>
          <w:bCs/>
          <w:szCs w:val="22"/>
          <w:u w:val="none"/>
        </w:rPr>
      </w:pPr>
      <w:r w:rsidRPr="007521E1">
        <w:rPr>
          <w:rFonts w:cs="Arial"/>
          <w:bCs/>
          <w:szCs w:val="22"/>
          <w:u w:val="none"/>
        </w:rPr>
        <w:t>A multa a ser aplicada em caso de descumprimento dos prazos contratuais será executada nos seguintes percentuais:</w:t>
      </w:r>
    </w:p>
    <w:p w14:paraId="22F180F7" w14:textId="77777777" w:rsidR="00577785" w:rsidRPr="007521E1" w:rsidRDefault="00577785" w:rsidP="00231A6C">
      <w:pPr>
        <w:pStyle w:val="Ttulo"/>
        <w:ind w:left="567"/>
        <w:jc w:val="both"/>
        <w:rPr>
          <w:rFonts w:cs="Arial"/>
          <w:bCs/>
          <w:szCs w:val="22"/>
          <w:u w:val="none"/>
        </w:rPr>
      </w:pPr>
    </w:p>
    <w:p w14:paraId="2761C531" w14:textId="25ED4D16" w:rsidR="00577785" w:rsidRPr="007521E1" w:rsidRDefault="00577785" w:rsidP="00231A6C">
      <w:pPr>
        <w:pStyle w:val="Ttulo"/>
        <w:ind w:left="567"/>
        <w:jc w:val="both"/>
        <w:rPr>
          <w:rFonts w:cs="Arial"/>
          <w:bCs/>
          <w:szCs w:val="22"/>
          <w:u w:val="none"/>
        </w:rPr>
      </w:pPr>
      <w:r w:rsidRPr="007521E1">
        <w:rPr>
          <w:rFonts w:cs="Arial"/>
          <w:bCs/>
          <w:szCs w:val="22"/>
          <w:u w:val="none"/>
        </w:rPr>
        <w:t>Multa diária de 0,3% (três décimos por cento) ao dia de atraso, calculado sobre o valor total do contrato (Ordem de Fornecimento/serviço), cobrada em dobro a partir do 31º (trigésimo primeiro) dia de atraso, considerado o prazo estabelecido no contrato e/ou PLO, limitado a 10% do valor global contratado/OFS.</w:t>
      </w:r>
    </w:p>
    <w:p w14:paraId="1BB3182A" w14:textId="77777777" w:rsidR="00577785" w:rsidRPr="007521E1" w:rsidRDefault="00577785" w:rsidP="00231A6C">
      <w:pPr>
        <w:pStyle w:val="Ttulo"/>
        <w:ind w:left="567"/>
        <w:jc w:val="both"/>
        <w:rPr>
          <w:rFonts w:cs="Arial"/>
          <w:bCs/>
          <w:szCs w:val="22"/>
          <w:u w:val="none"/>
        </w:rPr>
      </w:pPr>
    </w:p>
    <w:p w14:paraId="6CD6A856" w14:textId="40B2CE90" w:rsidR="00577785" w:rsidRPr="007521E1" w:rsidRDefault="00577785" w:rsidP="00231A6C">
      <w:pPr>
        <w:pStyle w:val="Ttulo"/>
        <w:ind w:left="567"/>
        <w:jc w:val="both"/>
        <w:rPr>
          <w:rFonts w:cs="Arial"/>
          <w:bCs/>
          <w:szCs w:val="22"/>
          <w:u w:val="none"/>
        </w:rPr>
      </w:pPr>
      <w:r w:rsidRPr="007521E1">
        <w:rPr>
          <w:rFonts w:cs="Arial"/>
          <w:bCs/>
          <w:szCs w:val="22"/>
          <w:u w:val="none"/>
        </w:rPr>
        <w:t>A partir da segunda aplicação de qualquer notificação operacional as multas acima descritas poderão ser aplicadas, considerando-se a data do recebimento da notificação como data base para fins de cálculo dos dias em atraso/em situação irregular/com pendências da contratada.</w:t>
      </w:r>
    </w:p>
    <w:p w14:paraId="26AB32D8" w14:textId="77777777" w:rsidR="00577785" w:rsidRPr="007521E1" w:rsidRDefault="00577785" w:rsidP="00231A6C">
      <w:pPr>
        <w:pStyle w:val="Ttulo"/>
        <w:ind w:left="567"/>
        <w:jc w:val="both"/>
        <w:rPr>
          <w:rFonts w:cs="Arial"/>
          <w:bCs/>
          <w:szCs w:val="22"/>
          <w:u w:val="none"/>
        </w:rPr>
      </w:pPr>
    </w:p>
    <w:p w14:paraId="0204ECA6" w14:textId="10CA5BB8" w:rsidR="00577785" w:rsidRPr="007521E1" w:rsidRDefault="00577785" w:rsidP="00231A6C">
      <w:pPr>
        <w:pStyle w:val="Ttulo"/>
        <w:ind w:left="567"/>
        <w:jc w:val="both"/>
        <w:rPr>
          <w:rFonts w:cs="Arial"/>
          <w:bCs/>
          <w:szCs w:val="22"/>
          <w:u w:val="none"/>
        </w:rPr>
      </w:pPr>
      <w:r w:rsidRPr="007521E1">
        <w:rPr>
          <w:rFonts w:cs="Arial"/>
          <w:bCs/>
          <w:szCs w:val="22"/>
          <w:u w:val="none"/>
        </w:rPr>
        <w:t>Os itens acima descritos são específicos para esta contratação, devendo manter-se as demais sanções administrativas e ilícitos penais previstos na Minuta da Ata de Registro de Preços cláusula referente às sanções administrativas. A aplicação de multa, por sua natureza, não substitui a obrigação de indenizar em nenhuma hipótese pelo dano que a CONTRATADA der causa.</w:t>
      </w:r>
    </w:p>
    <w:p w14:paraId="3E2D4DC1" w14:textId="77777777" w:rsidR="00577785" w:rsidRPr="007521E1" w:rsidRDefault="00577785" w:rsidP="00231A6C">
      <w:pPr>
        <w:pStyle w:val="Ttulo"/>
        <w:ind w:left="567"/>
        <w:jc w:val="both"/>
        <w:rPr>
          <w:rFonts w:cs="Arial"/>
          <w:bCs/>
          <w:szCs w:val="22"/>
          <w:u w:val="none"/>
        </w:rPr>
      </w:pPr>
    </w:p>
    <w:p w14:paraId="11F74418" w14:textId="77777777" w:rsidR="00577785" w:rsidRPr="007521E1" w:rsidRDefault="00577785" w:rsidP="00231A6C">
      <w:pPr>
        <w:pStyle w:val="Ttulo"/>
        <w:ind w:left="567"/>
        <w:jc w:val="both"/>
        <w:rPr>
          <w:rFonts w:cs="Arial"/>
          <w:bCs/>
          <w:szCs w:val="22"/>
          <w:u w:val="none"/>
        </w:rPr>
      </w:pPr>
      <w:r w:rsidRPr="007521E1">
        <w:rPr>
          <w:rFonts w:cs="Arial"/>
          <w:bCs/>
          <w:szCs w:val="22"/>
          <w:u w:val="none"/>
        </w:rPr>
        <w:t>Em caso de inexecução parcial ou total do contrato, a CONTRATADA sujeitar-se-á a multa de 10% do valor global contratado.</w:t>
      </w:r>
    </w:p>
    <w:p w14:paraId="57DBAEFA" w14:textId="77777777" w:rsidR="00577785" w:rsidRPr="007521E1" w:rsidRDefault="00577785" w:rsidP="00231A6C">
      <w:pPr>
        <w:pStyle w:val="TR"/>
        <w:numPr>
          <w:ilvl w:val="0"/>
          <w:numId w:val="0"/>
        </w:numPr>
        <w:ind w:left="567"/>
      </w:pPr>
    </w:p>
    <w:p w14:paraId="1C19DAE0" w14:textId="77777777" w:rsidR="00577785" w:rsidRPr="007521E1" w:rsidRDefault="00577785" w:rsidP="00577785">
      <w:pPr>
        <w:pStyle w:val="TR"/>
        <w:numPr>
          <w:ilvl w:val="0"/>
          <w:numId w:val="0"/>
        </w:numPr>
        <w:ind w:left="360"/>
      </w:pPr>
    </w:p>
    <w:p w14:paraId="7A9D36F6" w14:textId="126A8916" w:rsidR="00E67741" w:rsidRPr="007521E1" w:rsidRDefault="00E67741" w:rsidP="00E67741">
      <w:pPr>
        <w:pStyle w:val="TR"/>
        <w:numPr>
          <w:ilvl w:val="0"/>
          <w:numId w:val="22"/>
        </w:numPr>
      </w:pPr>
      <w:r w:rsidRPr="007521E1">
        <w:t>PROVIDÊNCIAS PARA EXECUÇÃO DOS SERVIÇOS</w:t>
      </w:r>
    </w:p>
    <w:p w14:paraId="7C526696" w14:textId="77777777" w:rsidR="00E67741" w:rsidRPr="007521E1" w:rsidRDefault="00E67741" w:rsidP="00E67741">
      <w:pPr>
        <w:pStyle w:val="NormalWeb"/>
        <w:spacing w:before="0" w:after="0" w:line="20" w:lineRule="atLeast"/>
        <w:ind w:left="567"/>
        <w:jc w:val="both"/>
        <w:rPr>
          <w:rFonts w:ascii="Arial" w:hAnsi="Arial" w:cs="Arial"/>
          <w:b/>
          <w:bCs/>
          <w:sz w:val="22"/>
          <w:szCs w:val="22"/>
        </w:rPr>
      </w:pPr>
      <w:r w:rsidRPr="007521E1">
        <w:rPr>
          <w:rFonts w:ascii="Arial" w:hAnsi="Arial" w:cs="Arial"/>
          <w:b/>
          <w:bCs/>
          <w:sz w:val="22"/>
          <w:szCs w:val="22"/>
        </w:rPr>
        <w:t> </w:t>
      </w:r>
    </w:p>
    <w:p w14:paraId="00368600" w14:textId="77777777" w:rsidR="00E67741" w:rsidRPr="007521E1" w:rsidRDefault="00E67741" w:rsidP="00231A6C">
      <w:pPr>
        <w:pStyle w:val="Ttulo"/>
        <w:ind w:left="567"/>
        <w:jc w:val="both"/>
        <w:rPr>
          <w:rFonts w:cs="Arial"/>
          <w:bCs/>
          <w:szCs w:val="22"/>
          <w:u w:val="none"/>
        </w:rPr>
      </w:pPr>
      <w:r w:rsidRPr="007521E1">
        <w:rPr>
          <w:rFonts w:cs="Arial"/>
          <w:bCs/>
          <w:szCs w:val="22"/>
          <w:u w:val="none"/>
        </w:rPr>
        <w:t>Serão de responsabilidade da CONTRATADA as providências cabíveis para regularização e legalização dos serviços junto aos órgãos públicos, concessionárias e conselhos competentes.</w:t>
      </w:r>
    </w:p>
    <w:p w14:paraId="46BF6B11" w14:textId="77777777" w:rsidR="00E67741" w:rsidRPr="007521E1" w:rsidRDefault="00E67741" w:rsidP="00231A6C">
      <w:pPr>
        <w:pStyle w:val="Ttulo"/>
        <w:ind w:left="567"/>
        <w:jc w:val="both"/>
        <w:rPr>
          <w:rFonts w:cs="Arial"/>
          <w:bCs/>
          <w:szCs w:val="22"/>
          <w:u w:val="none"/>
        </w:rPr>
      </w:pPr>
    </w:p>
    <w:p w14:paraId="387B4671" w14:textId="77777777" w:rsidR="00E67741" w:rsidRPr="007521E1" w:rsidRDefault="00E67741" w:rsidP="00231A6C">
      <w:pPr>
        <w:pStyle w:val="Ttulo"/>
        <w:ind w:left="567"/>
        <w:jc w:val="both"/>
        <w:rPr>
          <w:rFonts w:cs="Arial"/>
          <w:bCs/>
          <w:szCs w:val="22"/>
          <w:u w:val="none"/>
        </w:rPr>
      </w:pPr>
      <w:r w:rsidRPr="007521E1">
        <w:rPr>
          <w:rFonts w:cs="Arial"/>
          <w:bCs/>
          <w:szCs w:val="22"/>
          <w:u w:val="none"/>
        </w:rPr>
        <w:t>Os serviços serão executados de forma a permitir o funcionamento normal da unidade, devendo a CONTRATADA, em conjunto com a FISCALIZAÇÃO e GERÊNCIA, definir um plano de execução dos serviços coerente com critérios de segurança e com o conforto dos empregados e clientes.</w:t>
      </w:r>
    </w:p>
    <w:p w14:paraId="6C4A280D" w14:textId="77777777" w:rsidR="00E67741" w:rsidRPr="007521E1" w:rsidRDefault="00E67741" w:rsidP="00231A6C">
      <w:pPr>
        <w:pStyle w:val="Ttulo"/>
        <w:ind w:left="567"/>
        <w:jc w:val="both"/>
        <w:rPr>
          <w:rFonts w:cs="Arial"/>
          <w:bCs/>
          <w:szCs w:val="22"/>
          <w:u w:val="none"/>
        </w:rPr>
      </w:pPr>
    </w:p>
    <w:p w14:paraId="73EF741B" w14:textId="77777777" w:rsidR="00E67741" w:rsidRPr="007521E1" w:rsidRDefault="00E67741" w:rsidP="00231A6C">
      <w:pPr>
        <w:pStyle w:val="Ttulo"/>
        <w:ind w:left="567"/>
        <w:jc w:val="both"/>
        <w:rPr>
          <w:rFonts w:cs="Arial"/>
          <w:bCs/>
          <w:szCs w:val="22"/>
          <w:u w:val="none"/>
        </w:rPr>
      </w:pPr>
      <w:r w:rsidRPr="007521E1">
        <w:rPr>
          <w:rFonts w:cs="Arial"/>
          <w:bCs/>
          <w:szCs w:val="22"/>
          <w:u w:val="none"/>
        </w:rPr>
        <w:t>Integram as obrigações da CONTRATADA a remoção e posterior reposição, a critério da Gerência da Unidade ou FISCALIZAÇÃO, de quaisquer móveis, equipamentos ou utensílios, para a perfeita execução dos serviços.</w:t>
      </w:r>
    </w:p>
    <w:p w14:paraId="4446138A" w14:textId="77777777" w:rsidR="00E67741" w:rsidRPr="007521E1" w:rsidRDefault="00E67741" w:rsidP="00231A6C">
      <w:pPr>
        <w:pStyle w:val="Ttulo"/>
        <w:ind w:left="567"/>
        <w:jc w:val="both"/>
        <w:rPr>
          <w:rFonts w:cs="Arial"/>
          <w:bCs/>
          <w:szCs w:val="22"/>
          <w:u w:val="none"/>
        </w:rPr>
      </w:pPr>
    </w:p>
    <w:p w14:paraId="4086E080" w14:textId="77777777" w:rsidR="00E67741" w:rsidRPr="007521E1" w:rsidRDefault="00E67741" w:rsidP="00231A6C">
      <w:pPr>
        <w:pStyle w:val="Ttulo"/>
        <w:ind w:left="567"/>
        <w:jc w:val="both"/>
        <w:rPr>
          <w:rFonts w:cs="Arial"/>
          <w:bCs/>
          <w:szCs w:val="22"/>
          <w:u w:val="none"/>
        </w:rPr>
      </w:pPr>
      <w:r w:rsidRPr="007521E1">
        <w:rPr>
          <w:rFonts w:cs="Arial"/>
          <w:bCs/>
          <w:szCs w:val="22"/>
          <w:u w:val="none"/>
        </w:rPr>
        <w:t>A CONTRATADA deverá prever proteções em volta das áreas a serem trabalhadas. Estas proteções serão removíveis e executadas de forma a resguardar contra qualquer tipo de acidente.</w:t>
      </w:r>
    </w:p>
    <w:p w14:paraId="117B0294" w14:textId="77777777" w:rsidR="00E67741" w:rsidRPr="007521E1" w:rsidRDefault="00E67741" w:rsidP="00231A6C">
      <w:pPr>
        <w:pStyle w:val="Ttulo"/>
        <w:ind w:left="567"/>
        <w:jc w:val="both"/>
        <w:rPr>
          <w:rFonts w:cs="Arial"/>
          <w:bCs/>
          <w:szCs w:val="22"/>
          <w:u w:val="none"/>
        </w:rPr>
      </w:pPr>
    </w:p>
    <w:p w14:paraId="371E9AA5" w14:textId="77F46F2A" w:rsidR="00E67741" w:rsidRPr="007521E1" w:rsidRDefault="00E67741" w:rsidP="00231A6C">
      <w:pPr>
        <w:pStyle w:val="Ttulo"/>
        <w:ind w:left="567"/>
        <w:jc w:val="both"/>
        <w:rPr>
          <w:rFonts w:cs="Arial"/>
          <w:bCs/>
          <w:szCs w:val="22"/>
          <w:u w:val="none"/>
        </w:rPr>
      </w:pPr>
      <w:r w:rsidRPr="007521E1">
        <w:rPr>
          <w:rFonts w:cs="Arial"/>
          <w:bCs/>
          <w:szCs w:val="22"/>
          <w:u w:val="none"/>
        </w:rPr>
        <w:lastRenderedPageBreak/>
        <w:t>É de responsabilidade da Construtora, a execução das proteções necessárias, assim como a sua segurança, atendendo as prescrições da NR 8</w:t>
      </w:r>
      <w:r w:rsidR="00F1011E" w:rsidRPr="007521E1">
        <w:rPr>
          <w:rFonts w:cs="Arial"/>
          <w:bCs/>
          <w:szCs w:val="22"/>
          <w:u w:val="none"/>
        </w:rPr>
        <w:t xml:space="preserve"> – Edificação e NR 18 - CONDIÇÕES DE SEGURANÇA E SAÚDE NO TRABALHO NA INDÚSTRIA DA CONSTRUÇÃO</w:t>
      </w:r>
      <w:r w:rsidRPr="007521E1">
        <w:rPr>
          <w:rFonts w:cs="Arial"/>
          <w:bCs/>
          <w:szCs w:val="22"/>
          <w:u w:val="none"/>
        </w:rPr>
        <w:t xml:space="preserve">. </w:t>
      </w:r>
    </w:p>
    <w:p w14:paraId="2C1F6C3B" w14:textId="77777777" w:rsidR="00E67741" w:rsidRPr="007521E1" w:rsidRDefault="00E67741" w:rsidP="00231A6C">
      <w:pPr>
        <w:pStyle w:val="Ttulo"/>
        <w:ind w:left="567"/>
        <w:jc w:val="both"/>
        <w:rPr>
          <w:rFonts w:cs="Arial"/>
          <w:bCs/>
          <w:szCs w:val="22"/>
          <w:u w:val="none"/>
        </w:rPr>
      </w:pPr>
    </w:p>
    <w:p w14:paraId="4C87E76E" w14:textId="67714744" w:rsidR="00E67741" w:rsidRPr="007521E1" w:rsidRDefault="00E67741" w:rsidP="00231A6C">
      <w:pPr>
        <w:pStyle w:val="Ttulo"/>
        <w:ind w:left="567"/>
        <w:jc w:val="both"/>
        <w:rPr>
          <w:rFonts w:cs="Arial"/>
          <w:bCs/>
          <w:szCs w:val="22"/>
          <w:u w:val="none"/>
        </w:rPr>
      </w:pPr>
      <w:r w:rsidRPr="007521E1">
        <w:rPr>
          <w:rFonts w:cs="Arial"/>
          <w:bCs/>
          <w:szCs w:val="22"/>
          <w:u w:val="none"/>
        </w:rPr>
        <w:t>É de responsabilidade da Construtora, a execução dos andaimes necessários, com tela protetora, assoalho para plataforma, apara-lixos, e outros, assim como a sua segurança, atendendo as prescrições da</w:t>
      </w:r>
      <w:r w:rsidR="00F1011E" w:rsidRPr="007521E1">
        <w:rPr>
          <w:rFonts w:cs="Arial"/>
          <w:bCs/>
          <w:szCs w:val="22"/>
          <w:u w:val="none"/>
        </w:rPr>
        <w:t>s</w:t>
      </w:r>
      <w:r w:rsidRPr="007521E1">
        <w:rPr>
          <w:rFonts w:cs="Arial"/>
          <w:bCs/>
          <w:szCs w:val="22"/>
          <w:u w:val="none"/>
        </w:rPr>
        <w:t xml:space="preserve"> NR 8</w:t>
      </w:r>
      <w:r w:rsidR="00F1011E" w:rsidRPr="007521E1">
        <w:rPr>
          <w:rFonts w:cs="Arial"/>
          <w:bCs/>
          <w:szCs w:val="22"/>
          <w:u w:val="none"/>
        </w:rPr>
        <w:t xml:space="preserve"> e NR 18</w:t>
      </w:r>
      <w:r w:rsidR="007521E1">
        <w:rPr>
          <w:rFonts w:cs="Arial"/>
          <w:bCs/>
          <w:szCs w:val="22"/>
          <w:u w:val="none"/>
        </w:rPr>
        <w:t>.</w:t>
      </w:r>
    </w:p>
    <w:p w14:paraId="51A9CFFE" w14:textId="7B560BAB" w:rsidR="00E67741" w:rsidRDefault="00E67741" w:rsidP="00231A6C">
      <w:pPr>
        <w:pStyle w:val="Ttulo"/>
        <w:ind w:left="567" w:hanging="54"/>
        <w:jc w:val="both"/>
        <w:rPr>
          <w:rFonts w:cs="Arial"/>
          <w:bCs/>
          <w:szCs w:val="22"/>
          <w:u w:val="none"/>
        </w:rPr>
      </w:pPr>
    </w:p>
    <w:p w14:paraId="3D70E711" w14:textId="77777777" w:rsidR="005523D2" w:rsidRPr="007521E1" w:rsidRDefault="005523D2" w:rsidP="0063080F">
      <w:pPr>
        <w:pStyle w:val="NormalWeb"/>
        <w:spacing w:before="0" w:after="0" w:line="20" w:lineRule="atLeast"/>
        <w:ind w:left="567"/>
        <w:jc w:val="both"/>
        <w:rPr>
          <w:rFonts w:ascii="Arial" w:hAnsi="Arial" w:cs="Arial"/>
          <w:sz w:val="22"/>
          <w:szCs w:val="22"/>
        </w:rPr>
      </w:pPr>
    </w:p>
    <w:p w14:paraId="2F5D55E3" w14:textId="0881EC61" w:rsidR="0063080F" w:rsidRPr="007521E1" w:rsidRDefault="007521E1" w:rsidP="0063080F">
      <w:pPr>
        <w:pStyle w:val="Recuodecorpodetexto"/>
        <w:widowControl w:val="0"/>
        <w:ind w:firstLine="0"/>
        <w:rPr>
          <w:rFonts w:cs="Arial"/>
          <w:b/>
          <w:bCs/>
          <w:sz w:val="22"/>
          <w:szCs w:val="22"/>
        </w:rPr>
      </w:pPr>
      <w:r w:rsidRPr="007521E1">
        <w:rPr>
          <w:rFonts w:cs="Arial"/>
          <w:b/>
          <w:bCs/>
          <w:sz w:val="22"/>
          <w:szCs w:val="22"/>
        </w:rPr>
        <w:t>16</w:t>
      </w:r>
      <w:r>
        <w:rPr>
          <w:rFonts w:cs="Arial"/>
          <w:b/>
          <w:bCs/>
          <w:sz w:val="22"/>
          <w:szCs w:val="22"/>
        </w:rPr>
        <w:t>.</w:t>
      </w:r>
      <w:r w:rsidR="0063080F" w:rsidRPr="007521E1">
        <w:rPr>
          <w:rFonts w:cs="Arial"/>
          <w:b/>
          <w:bCs/>
          <w:sz w:val="22"/>
          <w:szCs w:val="22"/>
        </w:rPr>
        <w:t xml:space="preserve">        CONSIDERAÇÕES GERAIS</w:t>
      </w:r>
    </w:p>
    <w:p w14:paraId="2AB4AFB8" w14:textId="77777777" w:rsidR="0063080F" w:rsidRPr="007521E1" w:rsidRDefault="0063080F" w:rsidP="0063080F">
      <w:pPr>
        <w:pStyle w:val="NormalWeb"/>
        <w:spacing w:before="0" w:after="0" w:line="20" w:lineRule="atLeast"/>
        <w:ind w:left="567"/>
        <w:jc w:val="both"/>
        <w:rPr>
          <w:rFonts w:ascii="Arial" w:hAnsi="Arial" w:cs="Arial"/>
          <w:b/>
          <w:bCs/>
          <w:sz w:val="22"/>
          <w:szCs w:val="22"/>
        </w:rPr>
      </w:pPr>
    </w:p>
    <w:p w14:paraId="70C5FFE8" w14:textId="77777777" w:rsidR="0063080F" w:rsidRPr="007521E1" w:rsidRDefault="0063080F" w:rsidP="0063080F">
      <w:pPr>
        <w:pStyle w:val="NormalWeb"/>
        <w:spacing w:before="0" w:after="0" w:line="20" w:lineRule="atLeast"/>
        <w:ind w:left="567"/>
        <w:jc w:val="both"/>
        <w:rPr>
          <w:rFonts w:ascii="Arial" w:hAnsi="Arial" w:cs="Arial"/>
          <w:sz w:val="22"/>
          <w:szCs w:val="22"/>
        </w:rPr>
      </w:pPr>
    </w:p>
    <w:p w14:paraId="76F74DDB" w14:textId="77777777" w:rsidR="0063080F" w:rsidRPr="007521E1" w:rsidRDefault="0063080F" w:rsidP="00231A6C">
      <w:pPr>
        <w:pStyle w:val="Ttulo"/>
        <w:ind w:left="567"/>
        <w:jc w:val="both"/>
        <w:rPr>
          <w:rFonts w:cs="Arial"/>
          <w:bCs/>
          <w:szCs w:val="22"/>
          <w:u w:val="none"/>
        </w:rPr>
      </w:pPr>
      <w:r w:rsidRPr="007521E1">
        <w:rPr>
          <w:rFonts w:cs="Arial"/>
          <w:bCs/>
          <w:szCs w:val="22"/>
          <w:u w:val="none"/>
        </w:rPr>
        <w:t>Após a conclusão dos serviços, a CONTRATADA se obrigará a executar todos os retoques e arremates necessários apontados pela FISCALIZAÇÃO. Da mesma forma, será responsável por todas as recomposições necessárias nos locais, instalações, móveis, equipamentos e utensílios eventualmente danificados em decorrência da execução dos serviços.</w:t>
      </w:r>
    </w:p>
    <w:p w14:paraId="0872BE07" w14:textId="77777777" w:rsidR="0063080F" w:rsidRPr="007521E1" w:rsidRDefault="0063080F" w:rsidP="00231A6C">
      <w:pPr>
        <w:pStyle w:val="Ttulo"/>
        <w:ind w:left="567"/>
        <w:jc w:val="both"/>
        <w:rPr>
          <w:rFonts w:cs="Arial"/>
          <w:bCs/>
          <w:szCs w:val="22"/>
          <w:u w:val="none"/>
        </w:rPr>
      </w:pPr>
    </w:p>
    <w:p w14:paraId="34F0C293" w14:textId="77777777" w:rsidR="0063080F" w:rsidRPr="007521E1" w:rsidRDefault="0063080F" w:rsidP="00231A6C">
      <w:pPr>
        <w:pStyle w:val="Ttulo"/>
        <w:ind w:left="567"/>
        <w:jc w:val="both"/>
        <w:rPr>
          <w:rFonts w:cs="Arial"/>
          <w:bCs/>
          <w:szCs w:val="22"/>
          <w:u w:val="none"/>
        </w:rPr>
      </w:pPr>
      <w:r w:rsidRPr="007521E1">
        <w:rPr>
          <w:rFonts w:cs="Arial"/>
          <w:bCs/>
          <w:szCs w:val="22"/>
          <w:u w:val="none"/>
        </w:rPr>
        <w:t>A CONTRATADA deverá alocar pessoal técnico qualificado para a execução dos serviços, uniformizado, identificado através de crachá e dotado dos equipamentos de Segurança do Trabalho exigido para cada tipo de atividade a ser desenvolvida e recomendados pelo Ministério do Trabalho.</w:t>
      </w:r>
    </w:p>
    <w:p w14:paraId="13654571" w14:textId="77777777" w:rsidR="0063080F" w:rsidRPr="007521E1" w:rsidRDefault="0063080F" w:rsidP="00231A6C">
      <w:pPr>
        <w:pStyle w:val="Ttulo"/>
        <w:ind w:left="567"/>
        <w:jc w:val="both"/>
        <w:rPr>
          <w:rFonts w:cs="Arial"/>
          <w:bCs/>
          <w:szCs w:val="22"/>
          <w:u w:val="none"/>
        </w:rPr>
      </w:pPr>
    </w:p>
    <w:p w14:paraId="2F25B0D5" w14:textId="1145ABDB" w:rsidR="0063080F" w:rsidRPr="007521E1" w:rsidRDefault="0063080F" w:rsidP="00231A6C">
      <w:pPr>
        <w:pStyle w:val="Ttulo"/>
        <w:ind w:left="567"/>
        <w:jc w:val="both"/>
        <w:rPr>
          <w:rFonts w:cs="Arial"/>
          <w:bCs/>
          <w:szCs w:val="22"/>
          <w:u w:val="none"/>
        </w:rPr>
      </w:pPr>
      <w:r w:rsidRPr="007521E1">
        <w:rPr>
          <w:rFonts w:cs="Arial"/>
          <w:bCs/>
          <w:szCs w:val="22"/>
          <w:u w:val="none"/>
        </w:rPr>
        <w:t xml:space="preserve">Até o </w:t>
      </w:r>
      <w:r w:rsidR="00BF18E4">
        <w:rPr>
          <w:rFonts w:cs="Arial"/>
          <w:bCs/>
          <w:szCs w:val="22"/>
          <w:u w:val="none"/>
        </w:rPr>
        <w:t>encerramento dos serviços e do período de garantia</w:t>
      </w:r>
      <w:r w:rsidRPr="007521E1">
        <w:rPr>
          <w:rFonts w:cs="Arial"/>
          <w:bCs/>
          <w:szCs w:val="22"/>
          <w:u w:val="none"/>
        </w:rPr>
        <w:t xml:space="preserve">, a CONTRATADA deverá fornecer toda a assistência técnica necessária à solução das imperfeições detectadas na vistoria final, bem como as surgidas neste período, </w:t>
      </w:r>
      <w:r w:rsidR="00F12A98" w:rsidRPr="007521E1">
        <w:rPr>
          <w:rFonts w:cs="Arial"/>
          <w:bCs/>
          <w:szCs w:val="22"/>
          <w:u w:val="none"/>
        </w:rPr>
        <w:t>independentemente</w:t>
      </w:r>
      <w:r w:rsidRPr="007521E1">
        <w:rPr>
          <w:rFonts w:cs="Arial"/>
          <w:bCs/>
          <w:szCs w:val="22"/>
          <w:u w:val="none"/>
        </w:rPr>
        <w:t xml:space="preserve"> de sua responsabilidade civil.</w:t>
      </w:r>
    </w:p>
    <w:p w14:paraId="53FD985F" w14:textId="77777777" w:rsidR="0063080F" w:rsidRPr="007521E1" w:rsidRDefault="0063080F" w:rsidP="00231A6C">
      <w:pPr>
        <w:pStyle w:val="Ttulo"/>
        <w:ind w:left="567"/>
        <w:jc w:val="both"/>
        <w:rPr>
          <w:rFonts w:cs="Arial"/>
          <w:bCs/>
          <w:szCs w:val="22"/>
          <w:u w:val="none"/>
        </w:rPr>
      </w:pPr>
    </w:p>
    <w:p w14:paraId="42CB48CE" w14:textId="084465BA" w:rsidR="0063080F" w:rsidRPr="007521E1" w:rsidRDefault="0063080F" w:rsidP="00231A6C">
      <w:pPr>
        <w:pStyle w:val="Ttulo"/>
        <w:ind w:left="567"/>
        <w:jc w:val="both"/>
        <w:rPr>
          <w:rFonts w:cs="Arial"/>
          <w:bCs/>
          <w:szCs w:val="22"/>
          <w:u w:val="none"/>
        </w:rPr>
      </w:pPr>
      <w:r w:rsidRPr="007521E1">
        <w:rPr>
          <w:rFonts w:cs="Arial"/>
          <w:bCs/>
          <w:szCs w:val="22"/>
          <w:u w:val="none"/>
        </w:rPr>
        <w:t>Ao dar por encerrado o seu trabalho, a CONTRATADA oficiará à CAIXA solicitação de vistoria para entrega d</w:t>
      </w:r>
      <w:r w:rsidR="00BF18E4">
        <w:rPr>
          <w:rFonts w:cs="Arial"/>
          <w:bCs/>
          <w:szCs w:val="22"/>
          <w:u w:val="none"/>
        </w:rPr>
        <w:t>os serviços</w:t>
      </w:r>
      <w:r w:rsidRPr="007521E1">
        <w:rPr>
          <w:rFonts w:cs="Arial"/>
          <w:bCs/>
          <w:szCs w:val="22"/>
          <w:u w:val="none"/>
        </w:rPr>
        <w:t xml:space="preserve">. Após a realização desta vistoria, a CAIXA emitirá um documento onde assinalará as falhas que porventura ainda tenham ficado pendentes de solução. </w:t>
      </w:r>
    </w:p>
    <w:p w14:paraId="0BB4EDF1" w14:textId="77777777" w:rsidR="0063080F" w:rsidRPr="007521E1" w:rsidRDefault="0063080F" w:rsidP="00231A6C">
      <w:pPr>
        <w:pStyle w:val="Ttulo"/>
        <w:ind w:left="567"/>
        <w:jc w:val="both"/>
        <w:rPr>
          <w:rFonts w:cs="Arial"/>
          <w:bCs/>
          <w:szCs w:val="22"/>
          <w:u w:val="none"/>
        </w:rPr>
      </w:pPr>
    </w:p>
    <w:p w14:paraId="3718E7A1" w14:textId="4D8BAC01" w:rsidR="0063080F" w:rsidRPr="007521E1" w:rsidRDefault="0063080F" w:rsidP="00231A6C">
      <w:pPr>
        <w:pStyle w:val="Ttulo"/>
        <w:ind w:left="567"/>
        <w:jc w:val="both"/>
        <w:rPr>
          <w:rFonts w:cs="Arial"/>
          <w:bCs/>
          <w:szCs w:val="22"/>
          <w:u w:val="none"/>
        </w:rPr>
      </w:pPr>
      <w:r w:rsidRPr="007521E1">
        <w:rPr>
          <w:rFonts w:cs="Arial"/>
          <w:bCs/>
          <w:szCs w:val="22"/>
          <w:u w:val="none"/>
        </w:rPr>
        <w:t xml:space="preserve">Estas falhas deverão estar sanadas quando da lavratura do TERMO DE RECEBIMENTO. </w:t>
      </w:r>
    </w:p>
    <w:p w14:paraId="02527949" w14:textId="31038D9B" w:rsidR="00430D0B" w:rsidRPr="007521E1" w:rsidRDefault="00430D0B" w:rsidP="00231A6C">
      <w:pPr>
        <w:pStyle w:val="Ttulo"/>
        <w:ind w:left="567"/>
        <w:jc w:val="both"/>
        <w:rPr>
          <w:rFonts w:cs="Arial"/>
          <w:bCs/>
          <w:szCs w:val="22"/>
          <w:u w:val="none"/>
        </w:rPr>
      </w:pPr>
    </w:p>
    <w:p w14:paraId="705C53F7" w14:textId="2B37D7B1" w:rsidR="00430D0B" w:rsidRPr="007521E1" w:rsidRDefault="00BF18E4" w:rsidP="00231A6C">
      <w:pPr>
        <w:pStyle w:val="Ttulo"/>
        <w:ind w:left="567"/>
        <w:jc w:val="both"/>
        <w:rPr>
          <w:rFonts w:cs="Arial"/>
          <w:bCs/>
          <w:szCs w:val="22"/>
          <w:u w:val="none"/>
        </w:rPr>
      </w:pPr>
      <w:r>
        <w:rPr>
          <w:rFonts w:cs="Arial"/>
          <w:bCs/>
          <w:szCs w:val="22"/>
          <w:u w:val="none"/>
        </w:rPr>
        <w:t>A</w:t>
      </w:r>
      <w:r w:rsidRPr="00551E78">
        <w:rPr>
          <w:rFonts w:cs="Arial"/>
          <w:bCs/>
          <w:szCs w:val="22"/>
          <w:u w:val="none"/>
        </w:rPr>
        <w:t xml:space="preserve"> subcontratação será permitida para os serviços de locação de andaime, limpeza e destinação de resíduos sólidos</w:t>
      </w:r>
      <w:r w:rsidRPr="007521E1">
        <w:rPr>
          <w:rFonts w:cs="Arial"/>
          <w:bCs/>
          <w:szCs w:val="22"/>
          <w:u w:val="none"/>
        </w:rPr>
        <w:t>, sob total responsabilidade da deten</w:t>
      </w:r>
      <w:r>
        <w:rPr>
          <w:rFonts w:cs="Arial"/>
          <w:bCs/>
          <w:szCs w:val="22"/>
          <w:u w:val="none"/>
        </w:rPr>
        <w:t>t</w:t>
      </w:r>
      <w:r w:rsidRPr="007521E1">
        <w:rPr>
          <w:rFonts w:cs="Arial"/>
          <w:bCs/>
          <w:szCs w:val="22"/>
          <w:u w:val="none"/>
        </w:rPr>
        <w:t>ora da ata de registro de preços</w:t>
      </w:r>
      <w:r w:rsidR="00430D0B" w:rsidRPr="007521E1">
        <w:rPr>
          <w:rFonts w:cs="Arial"/>
          <w:bCs/>
          <w:szCs w:val="22"/>
          <w:u w:val="none"/>
        </w:rPr>
        <w:t>.</w:t>
      </w:r>
    </w:p>
    <w:p w14:paraId="5DE69E44" w14:textId="73527C14" w:rsidR="00430D0B" w:rsidRPr="007521E1" w:rsidRDefault="00430D0B" w:rsidP="00231A6C">
      <w:pPr>
        <w:pStyle w:val="Ttulo"/>
        <w:ind w:left="567" w:hanging="54"/>
        <w:jc w:val="both"/>
        <w:rPr>
          <w:rFonts w:cs="Arial"/>
          <w:bCs/>
          <w:szCs w:val="22"/>
          <w:u w:val="none"/>
        </w:rPr>
      </w:pPr>
    </w:p>
    <w:p w14:paraId="3E6F0241" w14:textId="77777777" w:rsidR="00430D0B" w:rsidRPr="007521E1" w:rsidRDefault="00430D0B" w:rsidP="0063080F">
      <w:pPr>
        <w:pStyle w:val="Ttulo"/>
        <w:ind w:left="1134" w:hanging="54"/>
        <w:jc w:val="both"/>
        <w:rPr>
          <w:rFonts w:cs="Arial"/>
          <w:bCs/>
          <w:szCs w:val="22"/>
          <w:u w:val="none"/>
        </w:rPr>
      </w:pPr>
    </w:p>
    <w:p w14:paraId="21224A09" w14:textId="3C6635D5" w:rsidR="003A3698" w:rsidRPr="007521E1" w:rsidRDefault="003A3698" w:rsidP="0063080F">
      <w:pPr>
        <w:pStyle w:val="Ttulo"/>
        <w:ind w:left="1134" w:hanging="54"/>
        <w:jc w:val="both"/>
        <w:rPr>
          <w:rFonts w:cs="Arial"/>
          <w:bCs/>
          <w:szCs w:val="22"/>
          <w:u w:val="none"/>
        </w:rPr>
      </w:pPr>
    </w:p>
    <w:p w14:paraId="682976E6" w14:textId="706B4272" w:rsidR="00577785" w:rsidRPr="007521E1" w:rsidRDefault="00577785" w:rsidP="00577785">
      <w:pPr>
        <w:numPr>
          <w:ilvl w:val="0"/>
          <w:numId w:val="22"/>
        </w:numPr>
        <w:rPr>
          <w:rFonts w:ascii="Arial" w:hAnsi="Arial" w:cs="Arial"/>
          <w:b/>
          <w:sz w:val="22"/>
          <w:szCs w:val="22"/>
        </w:rPr>
      </w:pPr>
      <w:r w:rsidRPr="007521E1">
        <w:rPr>
          <w:rFonts w:ascii="Arial" w:hAnsi="Arial" w:cs="Arial"/>
          <w:b/>
          <w:sz w:val="22"/>
          <w:szCs w:val="22"/>
        </w:rPr>
        <w:t>SEGURANÇA DA INFORMAÇÃO</w:t>
      </w:r>
    </w:p>
    <w:p w14:paraId="1D96F85B" w14:textId="77777777" w:rsidR="00577785" w:rsidRPr="007521E1" w:rsidRDefault="00577785" w:rsidP="00577785">
      <w:pPr>
        <w:pStyle w:val="TR"/>
        <w:numPr>
          <w:ilvl w:val="0"/>
          <w:numId w:val="0"/>
        </w:numPr>
        <w:ind w:left="360"/>
      </w:pPr>
    </w:p>
    <w:p w14:paraId="607BE50F" w14:textId="77777777" w:rsidR="00577785" w:rsidRPr="007521E1" w:rsidRDefault="00577785" w:rsidP="00BF18E4">
      <w:pPr>
        <w:pStyle w:val="Ttulo"/>
        <w:ind w:left="567"/>
        <w:jc w:val="both"/>
        <w:rPr>
          <w:rFonts w:cs="Arial"/>
          <w:bCs/>
          <w:szCs w:val="22"/>
          <w:u w:val="none"/>
        </w:rPr>
      </w:pPr>
      <w:r w:rsidRPr="007521E1">
        <w:rPr>
          <w:rFonts w:cs="Arial"/>
          <w:bCs/>
          <w:szCs w:val="22"/>
          <w:u w:val="none"/>
        </w:rPr>
        <w:t xml:space="preserve">  A presente demanda apresenta grau de Criticidade baixo no tocante à segurança da informação, pois a executora terá acesso às dependências da CAIXA durante a realização dos serviços e não terá acesso à informação corporativa e pessoal.</w:t>
      </w:r>
    </w:p>
    <w:p w14:paraId="0C0F5FB9" w14:textId="77777777" w:rsidR="00577785" w:rsidRPr="007521E1" w:rsidRDefault="00577785" w:rsidP="00BF18E4">
      <w:pPr>
        <w:pStyle w:val="Ttulo"/>
        <w:ind w:left="567"/>
        <w:jc w:val="both"/>
        <w:rPr>
          <w:rFonts w:cs="Arial"/>
          <w:bCs/>
          <w:szCs w:val="22"/>
          <w:u w:val="none"/>
        </w:rPr>
      </w:pPr>
    </w:p>
    <w:p w14:paraId="44D7E591" w14:textId="2E2441E3" w:rsidR="00577785" w:rsidRPr="007521E1" w:rsidRDefault="00577785" w:rsidP="00BF18E4">
      <w:pPr>
        <w:pStyle w:val="Ttulo"/>
        <w:ind w:left="567"/>
        <w:jc w:val="both"/>
        <w:rPr>
          <w:rFonts w:cs="Arial"/>
          <w:bCs/>
          <w:szCs w:val="22"/>
          <w:u w:val="none"/>
        </w:rPr>
      </w:pPr>
      <w:r w:rsidRPr="007521E1">
        <w:rPr>
          <w:rFonts w:cs="Arial"/>
          <w:bCs/>
          <w:szCs w:val="22"/>
          <w:u w:val="none"/>
        </w:rPr>
        <w:t xml:space="preserve">De acordo com o Guia Caixa de Diretrizes de Segurança da Informação e Privacidade, </w:t>
      </w:r>
      <w:r w:rsidR="00BF18E4">
        <w:rPr>
          <w:rFonts w:cs="Arial"/>
          <w:bCs/>
          <w:szCs w:val="22"/>
          <w:u w:val="none"/>
        </w:rPr>
        <w:t>devem ser incluídas as Cláusulas no contrato as exigências abaixo</w:t>
      </w:r>
      <w:r w:rsidRPr="007521E1">
        <w:rPr>
          <w:rFonts w:cs="Arial"/>
          <w:bCs/>
          <w:szCs w:val="22"/>
          <w:u w:val="none"/>
        </w:rPr>
        <w:t>:</w:t>
      </w:r>
    </w:p>
    <w:p w14:paraId="298ECFB5" w14:textId="77777777" w:rsidR="00577785" w:rsidRPr="007521E1" w:rsidRDefault="00577785" w:rsidP="00BF18E4">
      <w:pPr>
        <w:pStyle w:val="Ttulo"/>
        <w:ind w:left="567"/>
        <w:jc w:val="both"/>
        <w:rPr>
          <w:rFonts w:cs="Arial"/>
          <w:bCs/>
          <w:szCs w:val="22"/>
          <w:u w:val="none"/>
        </w:rPr>
      </w:pPr>
    </w:p>
    <w:p w14:paraId="66C31909" w14:textId="39759DD4" w:rsidR="00577785" w:rsidRPr="007521E1" w:rsidRDefault="00577785" w:rsidP="00BF18E4">
      <w:pPr>
        <w:pStyle w:val="Ttulo"/>
        <w:ind w:left="567"/>
        <w:jc w:val="both"/>
        <w:rPr>
          <w:rFonts w:cs="Arial"/>
          <w:bCs/>
          <w:szCs w:val="22"/>
          <w:u w:val="none"/>
        </w:rPr>
      </w:pPr>
      <w:r w:rsidRPr="007521E1">
        <w:rPr>
          <w:rFonts w:cs="Arial"/>
          <w:bCs/>
          <w:szCs w:val="22"/>
          <w:u w:val="none"/>
        </w:rPr>
        <w:t xml:space="preserve">A CONTRATADA deve conhecer e cumprir a Política de Segurança e Informação da CAIXA, disponibilizada no site da CAIXA (https://www.caixa.gov.br/Downloads/caixa-governanca/politica-seguranca-informacao.pdf). </w:t>
      </w:r>
    </w:p>
    <w:p w14:paraId="65A456A5" w14:textId="77777777" w:rsidR="00577785" w:rsidRPr="007521E1" w:rsidRDefault="00577785" w:rsidP="00BF18E4">
      <w:pPr>
        <w:pStyle w:val="Ttulo"/>
        <w:ind w:left="567"/>
        <w:jc w:val="both"/>
        <w:rPr>
          <w:rFonts w:cs="Arial"/>
          <w:bCs/>
          <w:szCs w:val="22"/>
          <w:u w:val="none"/>
        </w:rPr>
      </w:pPr>
    </w:p>
    <w:p w14:paraId="6C9CD2C1" w14:textId="05796668" w:rsidR="00577785" w:rsidRPr="007521E1" w:rsidRDefault="00577785" w:rsidP="00BF18E4">
      <w:pPr>
        <w:pStyle w:val="Ttulo"/>
        <w:ind w:left="567"/>
        <w:jc w:val="both"/>
        <w:rPr>
          <w:rFonts w:cs="Arial"/>
          <w:bCs/>
          <w:szCs w:val="22"/>
          <w:u w:val="none"/>
        </w:rPr>
      </w:pPr>
      <w:r w:rsidRPr="007521E1">
        <w:rPr>
          <w:rFonts w:cs="Arial"/>
          <w:bCs/>
          <w:szCs w:val="22"/>
          <w:u w:val="none"/>
        </w:rPr>
        <w:t xml:space="preserve">A CONTRATADA deve proteger as informações corporativas da CAIXA e de seus clientes contra acesso, modificação, destruição ou divulgação não autorizada, mantendo a sua confidencialidade. </w:t>
      </w:r>
    </w:p>
    <w:p w14:paraId="574E15A5" w14:textId="77777777" w:rsidR="00577785" w:rsidRPr="007521E1" w:rsidRDefault="00577785" w:rsidP="00BF18E4">
      <w:pPr>
        <w:pStyle w:val="Ttulo"/>
        <w:ind w:left="567"/>
        <w:jc w:val="both"/>
        <w:rPr>
          <w:rFonts w:cs="Arial"/>
          <w:bCs/>
          <w:szCs w:val="22"/>
          <w:u w:val="none"/>
        </w:rPr>
      </w:pPr>
    </w:p>
    <w:p w14:paraId="69A14B8E" w14:textId="1D5A4AAC" w:rsidR="00577785" w:rsidRPr="007521E1" w:rsidRDefault="00577785" w:rsidP="00BF18E4">
      <w:pPr>
        <w:pStyle w:val="Ttulo"/>
        <w:ind w:left="567"/>
        <w:jc w:val="both"/>
        <w:rPr>
          <w:rFonts w:cs="Arial"/>
          <w:bCs/>
          <w:szCs w:val="22"/>
          <w:u w:val="none"/>
        </w:rPr>
      </w:pPr>
      <w:r w:rsidRPr="007521E1">
        <w:rPr>
          <w:rFonts w:cs="Arial"/>
          <w:bCs/>
          <w:szCs w:val="22"/>
          <w:u w:val="none"/>
        </w:rPr>
        <w:lastRenderedPageBreak/>
        <w:t xml:space="preserve">A CONTRATADA deve garantir que seus empregados e colaboradores tratem de forma estritamente confidencial todas as informações obtidas durante a prestação dos serviços ou em função deles e somente as utilizem no âmbito dos serviços contratados. </w:t>
      </w:r>
    </w:p>
    <w:p w14:paraId="566DDDD3" w14:textId="77777777" w:rsidR="00577785" w:rsidRPr="007521E1" w:rsidRDefault="00577785" w:rsidP="00BF18E4">
      <w:pPr>
        <w:pStyle w:val="Ttulo"/>
        <w:ind w:left="567"/>
        <w:jc w:val="both"/>
        <w:rPr>
          <w:rFonts w:cs="Arial"/>
          <w:bCs/>
          <w:szCs w:val="22"/>
          <w:u w:val="none"/>
        </w:rPr>
      </w:pPr>
    </w:p>
    <w:p w14:paraId="6BDC8703" w14:textId="1A374C11" w:rsidR="00577785" w:rsidRPr="007521E1" w:rsidRDefault="00577785" w:rsidP="00BF18E4">
      <w:pPr>
        <w:pStyle w:val="Ttulo"/>
        <w:ind w:left="567"/>
        <w:jc w:val="both"/>
        <w:rPr>
          <w:rFonts w:cs="Arial"/>
          <w:szCs w:val="22"/>
        </w:rPr>
      </w:pPr>
      <w:r w:rsidRPr="007521E1">
        <w:rPr>
          <w:rFonts w:cs="Arial"/>
          <w:bCs/>
          <w:szCs w:val="22"/>
          <w:u w:val="none"/>
        </w:rPr>
        <w:t>A CONTRATADA deve garantir que seus empregados e colaboradores respeitem os ambientes físicos e demais locais sinalizados como área restrita, cumprindo todas as definições e proibições de registros</w:t>
      </w:r>
      <w:r w:rsidRPr="007521E1">
        <w:rPr>
          <w:rFonts w:cs="Arial"/>
          <w:szCs w:val="22"/>
        </w:rPr>
        <w:t xml:space="preserve"> fotográficos, gravações de áudio, vídeo, bem como as restrições de compartilhamento desses materiais em qualquer mídia ou rede social. </w:t>
      </w:r>
    </w:p>
    <w:p w14:paraId="063464AC" w14:textId="77777777" w:rsidR="00577785" w:rsidRPr="007521E1" w:rsidRDefault="00577785" w:rsidP="00BF18E4">
      <w:pPr>
        <w:ind w:left="567"/>
        <w:rPr>
          <w:rFonts w:ascii="Arial" w:hAnsi="Arial" w:cs="Arial"/>
          <w:sz w:val="22"/>
          <w:szCs w:val="22"/>
        </w:rPr>
      </w:pPr>
    </w:p>
    <w:p w14:paraId="2306C139" w14:textId="18D38DBE" w:rsidR="00577785" w:rsidRPr="007521E1" w:rsidRDefault="00577785" w:rsidP="00BF18E4">
      <w:pPr>
        <w:pStyle w:val="Ttulo"/>
        <w:ind w:left="567"/>
        <w:jc w:val="both"/>
        <w:rPr>
          <w:rFonts w:cs="Arial"/>
          <w:bCs/>
          <w:szCs w:val="22"/>
          <w:u w:val="none"/>
        </w:rPr>
      </w:pPr>
      <w:r w:rsidRPr="007521E1">
        <w:rPr>
          <w:rFonts w:cs="Arial"/>
          <w:bCs/>
          <w:szCs w:val="22"/>
          <w:u w:val="none"/>
        </w:rPr>
        <w:t xml:space="preserve">A CONTRATADA deve garantir que as práticas de segurança da informação por ela executadas sejam divulgadas e exigidas de todos os componentes de sua cadeia de suprimento. </w:t>
      </w:r>
    </w:p>
    <w:p w14:paraId="552F7E06" w14:textId="77777777" w:rsidR="00577785" w:rsidRPr="007521E1" w:rsidRDefault="00577785" w:rsidP="00BF18E4">
      <w:pPr>
        <w:pStyle w:val="Ttulo"/>
        <w:ind w:left="567"/>
        <w:jc w:val="both"/>
        <w:rPr>
          <w:rFonts w:cs="Arial"/>
          <w:bCs/>
          <w:szCs w:val="22"/>
          <w:u w:val="none"/>
        </w:rPr>
      </w:pPr>
    </w:p>
    <w:p w14:paraId="1A028F9D" w14:textId="06F1740A" w:rsidR="00577785" w:rsidRPr="007521E1" w:rsidRDefault="00577785" w:rsidP="00BF18E4">
      <w:pPr>
        <w:pStyle w:val="Ttulo"/>
        <w:ind w:left="567"/>
        <w:jc w:val="both"/>
        <w:rPr>
          <w:rFonts w:cs="Arial"/>
          <w:bCs/>
          <w:szCs w:val="22"/>
          <w:u w:val="none"/>
        </w:rPr>
      </w:pPr>
      <w:r w:rsidRPr="007521E1">
        <w:rPr>
          <w:rFonts w:cs="Arial"/>
          <w:bCs/>
          <w:szCs w:val="22"/>
          <w:u w:val="none"/>
        </w:rPr>
        <w:t>A CONTRATADA deve assegurar que os recursos e informações da CAIXA colocados à sua disposição sejam utilizados apenas para a finalidade contratada.</w:t>
      </w:r>
    </w:p>
    <w:p w14:paraId="6F4C2EEF" w14:textId="77777777" w:rsidR="00577785" w:rsidRPr="007521E1" w:rsidRDefault="00577785" w:rsidP="00BF18E4">
      <w:pPr>
        <w:pStyle w:val="Ttulo"/>
        <w:ind w:left="567"/>
        <w:jc w:val="both"/>
        <w:rPr>
          <w:rFonts w:cs="Arial"/>
          <w:bCs/>
          <w:szCs w:val="22"/>
          <w:u w:val="none"/>
        </w:rPr>
      </w:pPr>
    </w:p>
    <w:p w14:paraId="58B169CE" w14:textId="77FD5814" w:rsidR="00577785" w:rsidRPr="007521E1" w:rsidRDefault="00577785" w:rsidP="00BF18E4">
      <w:pPr>
        <w:pStyle w:val="Ttulo"/>
        <w:ind w:left="567"/>
        <w:jc w:val="both"/>
        <w:rPr>
          <w:rFonts w:cs="Arial"/>
          <w:bCs/>
          <w:szCs w:val="22"/>
          <w:u w:val="none"/>
        </w:rPr>
      </w:pPr>
      <w:r w:rsidRPr="007521E1">
        <w:rPr>
          <w:rFonts w:cs="Arial"/>
          <w:bCs/>
          <w:szCs w:val="22"/>
          <w:u w:val="none"/>
        </w:rPr>
        <w:t xml:space="preserve">A CONTRATADA deve garantir que os sistemas e as informações sob sua responsabilidade estejam adequadamente protegidos. </w:t>
      </w:r>
    </w:p>
    <w:p w14:paraId="2934DBBB" w14:textId="77777777" w:rsidR="00577785" w:rsidRPr="007521E1" w:rsidRDefault="00577785" w:rsidP="00BF18E4">
      <w:pPr>
        <w:pStyle w:val="Ttulo"/>
        <w:ind w:left="567"/>
        <w:jc w:val="both"/>
        <w:rPr>
          <w:rFonts w:cs="Arial"/>
          <w:bCs/>
          <w:szCs w:val="22"/>
          <w:u w:val="none"/>
        </w:rPr>
      </w:pPr>
    </w:p>
    <w:p w14:paraId="6BDE4AE1" w14:textId="3884FE83" w:rsidR="00577785" w:rsidRPr="007521E1" w:rsidRDefault="00577785" w:rsidP="00BF18E4">
      <w:pPr>
        <w:pStyle w:val="Ttulo"/>
        <w:ind w:left="567"/>
        <w:jc w:val="both"/>
        <w:rPr>
          <w:rFonts w:cs="Arial"/>
          <w:bCs/>
          <w:szCs w:val="22"/>
          <w:u w:val="none"/>
        </w:rPr>
      </w:pPr>
      <w:r w:rsidRPr="007521E1">
        <w:rPr>
          <w:rFonts w:cs="Arial"/>
          <w:bCs/>
          <w:szCs w:val="22"/>
          <w:u w:val="none"/>
        </w:rPr>
        <w:t xml:space="preserve">A CONTRATADA deve cumprir as Leis e normas que regulamentam a propriedade intelectual e direitos autorais. </w:t>
      </w:r>
    </w:p>
    <w:p w14:paraId="49EB918C" w14:textId="77777777" w:rsidR="00577785" w:rsidRPr="007521E1" w:rsidRDefault="00577785" w:rsidP="00BF18E4">
      <w:pPr>
        <w:pStyle w:val="Ttulo"/>
        <w:ind w:left="567"/>
        <w:jc w:val="both"/>
        <w:rPr>
          <w:rFonts w:cs="Arial"/>
          <w:bCs/>
          <w:szCs w:val="22"/>
          <w:u w:val="none"/>
        </w:rPr>
      </w:pPr>
    </w:p>
    <w:p w14:paraId="6D3B92C8" w14:textId="6124C1A7" w:rsidR="00577785" w:rsidRPr="007521E1" w:rsidRDefault="00577785" w:rsidP="00BF18E4">
      <w:pPr>
        <w:pStyle w:val="Ttulo"/>
        <w:ind w:left="567"/>
        <w:jc w:val="both"/>
        <w:rPr>
          <w:rFonts w:cs="Arial"/>
          <w:bCs/>
          <w:szCs w:val="22"/>
          <w:u w:val="none"/>
        </w:rPr>
      </w:pPr>
      <w:r w:rsidRPr="007521E1">
        <w:rPr>
          <w:rFonts w:cs="Arial"/>
          <w:bCs/>
          <w:szCs w:val="22"/>
          <w:u w:val="none"/>
        </w:rPr>
        <w:t xml:space="preserve">A CONTRATADA deve atender às Leis que regulamentam a atividade da CAIXA e seu mercado de atuação. </w:t>
      </w:r>
    </w:p>
    <w:p w14:paraId="217AE437" w14:textId="77777777" w:rsidR="00577785" w:rsidRPr="007521E1" w:rsidRDefault="00577785" w:rsidP="00BF18E4">
      <w:pPr>
        <w:pStyle w:val="Ttulo"/>
        <w:ind w:left="567"/>
        <w:jc w:val="both"/>
        <w:rPr>
          <w:rFonts w:cs="Arial"/>
          <w:bCs/>
          <w:szCs w:val="22"/>
          <w:u w:val="none"/>
        </w:rPr>
      </w:pPr>
    </w:p>
    <w:p w14:paraId="0291D8A4" w14:textId="5A260A3E" w:rsidR="00577785" w:rsidRPr="007521E1" w:rsidRDefault="00577785" w:rsidP="00BF18E4">
      <w:pPr>
        <w:pStyle w:val="Ttulo"/>
        <w:ind w:left="567"/>
        <w:jc w:val="both"/>
        <w:rPr>
          <w:rFonts w:cs="Arial"/>
          <w:bCs/>
          <w:szCs w:val="22"/>
          <w:u w:val="none"/>
        </w:rPr>
      </w:pPr>
      <w:r w:rsidRPr="007521E1">
        <w:rPr>
          <w:rFonts w:cs="Arial"/>
          <w:bCs/>
          <w:szCs w:val="22"/>
          <w:u w:val="none"/>
        </w:rPr>
        <w:t xml:space="preserve">A CONTRATADA fica ciente de que deve guardar o mais completo e absoluto SIGILO em relação às informações e dados que tiver conhecimento em razão do serviço a ser prestado. </w:t>
      </w:r>
    </w:p>
    <w:p w14:paraId="3030CA12" w14:textId="77777777" w:rsidR="00577785" w:rsidRPr="007521E1" w:rsidRDefault="00577785" w:rsidP="00BF18E4">
      <w:pPr>
        <w:pStyle w:val="Ttulo"/>
        <w:ind w:left="567"/>
        <w:jc w:val="both"/>
        <w:rPr>
          <w:rFonts w:cs="Arial"/>
          <w:bCs/>
          <w:szCs w:val="22"/>
          <w:u w:val="none"/>
        </w:rPr>
      </w:pPr>
    </w:p>
    <w:p w14:paraId="5AC4DABF" w14:textId="0063DFEB" w:rsidR="00577785" w:rsidRPr="007521E1" w:rsidRDefault="00577785" w:rsidP="00BF18E4">
      <w:pPr>
        <w:pStyle w:val="Ttulo"/>
        <w:ind w:left="567"/>
        <w:jc w:val="both"/>
        <w:rPr>
          <w:rFonts w:cs="Arial"/>
          <w:bCs/>
          <w:szCs w:val="22"/>
          <w:u w:val="none"/>
        </w:rPr>
      </w:pPr>
      <w:r w:rsidRPr="007521E1">
        <w:rPr>
          <w:rFonts w:cs="Arial"/>
          <w:bCs/>
          <w:szCs w:val="22"/>
          <w:u w:val="none"/>
        </w:rPr>
        <w:t xml:space="preserve">A CONTRATADA fica ciente que, por força da lei, é responsável civil e criminalmente pela divulgação indevida, descuidada ou incorreta utilização das informações corporativas da CAIXA e de seus clientes, sem prejuízo da responsabilidade por perdas e danos a que derem causa e das cominações contratuais impostas. </w:t>
      </w:r>
    </w:p>
    <w:p w14:paraId="4D08C9CC" w14:textId="77777777" w:rsidR="00577785" w:rsidRPr="007521E1" w:rsidRDefault="00577785" w:rsidP="00BF18E4">
      <w:pPr>
        <w:pStyle w:val="Ttulo"/>
        <w:ind w:left="567"/>
        <w:jc w:val="both"/>
        <w:rPr>
          <w:rFonts w:cs="Arial"/>
          <w:bCs/>
          <w:szCs w:val="22"/>
          <w:u w:val="none"/>
        </w:rPr>
      </w:pPr>
    </w:p>
    <w:p w14:paraId="65326CFA" w14:textId="1291E35C" w:rsidR="00577785" w:rsidRPr="007521E1" w:rsidRDefault="00577785" w:rsidP="00BF18E4">
      <w:pPr>
        <w:pStyle w:val="Ttulo"/>
        <w:ind w:left="567"/>
        <w:jc w:val="both"/>
        <w:rPr>
          <w:rFonts w:cs="Arial"/>
          <w:bCs/>
          <w:szCs w:val="22"/>
          <w:u w:val="none"/>
        </w:rPr>
      </w:pPr>
      <w:r w:rsidRPr="007521E1">
        <w:rPr>
          <w:rFonts w:cs="Arial"/>
          <w:bCs/>
          <w:szCs w:val="22"/>
          <w:u w:val="none"/>
        </w:rPr>
        <w:t>A CONTRATADA deve comunicar imediatamente à CAIXA qualquer descumprimento às cláusulas acima.</w:t>
      </w:r>
    </w:p>
    <w:p w14:paraId="5A8B92CD" w14:textId="77777777" w:rsidR="00577785" w:rsidRPr="007521E1" w:rsidRDefault="00577785" w:rsidP="00BF18E4">
      <w:pPr>
        <w:pStyle w:val="Ttulo"/>
        <w:ind w:left="567"/>
        <w:jc w:val="both"/>
        <w:rPr>
          <w:rFonts w:cs="Arial"/>
          <w:bCs/>
          <w:szCs w:val="22"/>
          <w:u w:val="none"/>
        </w:rPr>
      </w:pPr>
    </w:p>
    <w:p w14:paraId="378BB676" w14:textId="01CC019D" w:rsidR="00577785" w:rsidRPr="007521E1" w:rsidRDefault="00577785" w:rsidP="00BF18E4">
      <w:pPr>
        <w:pStyle w:val="Ttulo"/>
        <w:ind w:left="567"/>
        <w:jc w:val="both"/>
        <w:rPr>
          <w:rFonts w:cs="Arial"/>
          <w:bCs/>
          <w:szCs w:val="22"/>
          <w:u w:val="none"/>
        </w:rPr>
      </w:pPr>
      <w:r w:rsidRPr="007521E1">
        <w:rPr>
          <w:rFonts w:cs="Arial"/>
          <w:bCs/>
          <w:szCs w:val="22"/>
          <w:u w:val="none"/>
        </w:rPr>
        <w:t xml:space="preserve">A CONTRATADA deve garantir que o(s) seu(s) dirigente(s), empregado(s) e colaborador(es) com acesso às informações da CAIXA assinem o Termo de Responsabilidade de Segurança da Informação – Exclusivo para Prestador de Serviço, anexo. </w:t>
      </w:r>
    </w:p>
    <w:p w14:paraId="05E3AD9A" w14:textId="77777777" w:rsidR="00577785" w:rsidRPr="007521E1" w:rsidRDefault="00577785" w:rsidP="00BF18E4">
      <w:pPr>
        <w:pStyle w:val="Ttulo"/>
        <w:ind w:left="567"/>
        <w:jc w:val="both"/>
        <w:rPr>
          <w:rFonts w:cs="Arial"/>
          <w:bCs/>
          <w:szCs w:val="22"/>
          <w:u w:val="none"/>
        </w:rPr>
      </w:pPr>
    </w:p>
    <w:p w14:paraId="0A87B388" w14:textId="0A66A6EE" w:rsidR="00577785" w:rsidRPr="007521E1" w:rsidRDefault="00577785" w:rsidP="00BF18E4">
      <w:pPr>
        <w:pStyle w:val="Ttulo"/>
        <w:ind w:left="567"/>
        <w:jc w:val="both"/>
        <w:rPr>
          <w:rFonts w:cs="Arial"/>
          <w:bCs/>
          <w:szCs w:val="22"/>
          <w:u w:val="none"/>
        </w:rPr>
      </w:pPr>
      <w:r w:rsidRPr="007521E1">
        <w:rPr>
          <w:rFonts w:cs="Arial"/>
          <w:bCs/>
          <w:szCs w:val="22"/>
          <w:u w:val="none"/>
        </w:rPr>
        <w:t xml:space="preserve">A CONTRATADA deve enviar, anualmente, à CONTRATANTE a versão vigente do(s) Termo(s) de Responsabilidade de Segurança da Informação – Exclusivo para Prestador de Serviço, disponível no Portal Licitações CAIXA, devidamente assinado(s) por seu(s) dirigente(s), empregados(s) e colaborador(es). </w:t>
      </w:r>
    </w:p>
    <w:p w14:paraId="3F8D1B2F" w14:textId="77777777" w:rsidR="00323674" w:rsidRPr="007521E1" w:rsidRDefault="00323674" w:rsidP="00BF18E4">
      <w:pPr>
        <w:pStyle w:val="Ttulo"/>
        <w:ind w:left="567"/>
        <w:jc w:val="both"/>
        <w:rPr>
          <w:rFonts w:cs="Arial"/>
          <w:bCs/>
          <w:szCs w:val="22"/>
          <w:u w:val="none"/>
        </w:rPr>
      </w:pPr>
    </w:p>
    <w:p w14:paraId="6078B7CA" w14:textId="7911EBB9" w:rsidR="00577785" w:rsidRPr="007521E1" w:rsidRDefault="00577785" w:rsidP="00BF18E4">
      <w:pPr>
        <w:pStyle w:val="Ttulo"/>
        <w:ind w:left="567"/>
        <w:jc w:val="both"/>
        <w:rPr>
          <w:rFonts w:cs="Arial"/>
          <w:bCs/>
          <w:szCs w:val="22"/>
          <w:u w:val="none"/>
        </w:rPr>
      </w:pPr>
      <w:r w:rsidRPr="007521E1">
        <w:rPr>
          <w:rFonts w:cs="Arial"/>
          <w:bCs/>
          <w:szCs w:val="22"/>
          <w:u w:val="none"/>
        </w:rPr>
        <w:t xml:space="preserve">A CONTRATADA deve realizar ou contratar, treinamento para seus dirigentes, empregados e colaboradores, visando a sensibilização e conscientização em relação à segurança da informação e privacidade de dados, abordando no mínimo o seguinte conteúdo: </w:t>
      </w:r>
    </w:p>
    <w:p w14:paraId="122FA16B" w14:textId="77777777" w:rsidR="00577785" w:rsidRPr="007521E1" w:rsidRDefault="00577785" w:rsidP="00231A6C">
      <w:pPr>
        <w:pStyle w:val="Ttulo"/>
        <w:ind w:left="1418"/>
        <w:jc w:val="both"/>
        <w:rPr>
          <w:rFonts w:cs="Arial"/>
          <w:bCs/>
          <w:szCs w:val="22"/>
          <w:u w:val="none"/>
        </w:rPr>
      </w:pPr>
      <w:r w:rsidRPr="007521E1">
        <w:rPr>
          <w:rFonts w:cs="Arial"/>
          <w:bCs/>
          <w:szCs w:val="22"/>
          <w:u w:val="none"/>
        </w:rPr>
        <w:t xml:space="preserve">i. conhecimento da política de segurança da informação da empresa CONTRATADA e da CAIXA, mencionada no item 16.1.1; </w:t>
      </w:r>
    </w:p>
    <w:p w14:paraId="485041F7" w14:textId="77777777" w:rsidR="00577785" w:rsidRPr="007521E1" w:rsidRDefault="00577785" w:rsidP="00231A6C">
      <w:pPr>
        <w:pStyle w:val="Ttulo"/>
        <w:ind w:left="1418"/>
        <w:jc w:val="both"/>
        <w:rPr>
          <w:rFonts w:cs="Arial"/>
          <w:bCs/>
          <w:szCs w:val="22"/>
          <w:u w:val="none"/>
        </w:rPr>
      </w:pPr>
      <w:proofErr w:type="spellStart"/>
      <w:r w:rsidRPr="007521E1">
        <w:rPr>
          <w:rFonts w:cs="Arial"/>
          <w:bCs/>
          <w:szCs w:val="22"/>
          <w:u w:val="none"/>
        </w:rPr>
        <w:t>ii</w:t>
      </w:r>
      <w:proofErr w:type="spellEnd"/>
      <w:r w:rsidRPr="007521E1">
        <w:rPr>
          <w:rFonts w:cs="Arial"/>
          <w:bCs/>
          <w:szCs w:val="22"/>
          <w:u w:val="none"/>
        </w:rPr>
        <w:t xml:space="preserve">. uso seguro de informações corporativas a que tiver acesso; </w:t>
      </w:r>
    </w:p>
    <w:p w14:paraId="49FF6E22" w14:textId="77777777" w:rsidR="00577785" w:rsidRPr="007521E1" w:rsidRDefault="00577785" w:rsidP="00231A6C">
      <w:pPr>
        <w:pStyle w:val="Ttulo"/>
        <w:ind w:left="1418"/>
        <w:jc w:val="both"/>
        <w:rPr>
          <w:rFonts w:cs="Arial"/>
          <w:bCs/>
          <w:szCs w:val="22"/>
          <w:u w:val="none"/>
        </w:rPr>
      </w:pPr>
      <w:proofErr w:type="spellStart"/>
      <w:r w:rsidRPr="007521E1">
        <w:rPr>
          <w:rFonts w:cs="Arial"/>
          <w:bCs/>
          <w:szCs w:val="22"/>
          <w:u w:val="none"/>
        </w:rPr>
        <w:t>iii</w:t>
      </w:r>
      <w:proofErr w:type="spellEnd"/>
      <w:r w:rsidRPr="007521E1">
        <w:rPr>
          <w:rFonts w:cs="Arial"/>
          <w:bCs/>
          <w:szCs w:val="22"/>
          <w:u w:val="none"/>
        </w:rPr>
        <w:t xml:space="preserve">. proteção de dados e privacidade – LGPD – direitos do titular dos dados; </w:t>
      </w:r>
    </w:p>
    <w:p w14:paraId="6730DA2D" w14:textId="77777777" w:rsidR="00577785" w:rsidRPr="007521E1" w:rsidRDefault="00577785" w:rsidP="00231A6C">
      <w:pPr>
        <w:pStyle w:val="Ttulo"/>
        <w:ind w:left="1418"/>
        <w:jc w:val="both"/>
        <w:rPr>
          <w:rFonts w:cs="Arial"/>
          <w:bCs/>
          <w:szCs w:val="22"/>
          <w:u w:val="none"/>
        </w:rPr>
      </w:pPr>
      <w:proofErr w:type="spellStart"/>
      <w:r w:rsidRPr="007521E1">
        <w:rPr>
          <w:rFonts w:cs="Arial"/>
          <w:bCs/>
          <w:szCs w:val="22"/>
          <w:u w:val="none"/>
        </w:rPr>
        <w:t>iv</w:t>
      </w:r>
      <w:proofErr w:type="spellEnd"/>
      <w:r w:rsidRPr="007521E1">
        <w:rPr>
          <w:rFonts w:cs="Arial"/>
          <w:bCs/>
          <w:szCs w:val="22"/>
          <w:u w:val="none"/>
        </w:rPr>
        <w:t xml:space="preserve">. proteção de dados e privacidade – LGPD – responsabilidades do controlador, operador e do agente de tratamento dos dados; </w:t>
      </w:r>
    </w:p>
    <w:p w14:paraId="582EE9A8" w14:textId="77777777" w:rsidR="00577785" w:rsidRPr="007521E1" w:rsidRDefault="00577785" w:rsidP="00231A6C">
      <w:pPr>
        <w:pStyle w:val="Ttulo"/>
        <w:ind w:left="1418"/>
        <w:jc w:val="both"/>
        <w:rPr>
          <w:rFonts w:cs="Arial"/>
          <w:bCs/>
          <w:szCs w:val="22"/>
          <w:u w:val="none"/>
        </w:rPr>
      </w:pPr>
      <w:r w:rsidRPr="007521E1">
        <w:rPr>
          <w:rFonts w:cs="Arial"/>
          <w:bCs/>
          <w:szCs w:val="22"/>
          <w:u w:val="none"/>
        </w:rPr>
        <w:t xml:space="preserve">v. uso seguro de dispositivos; </w:t>
      </w:r>
    </w:p>
    <w:p w14:paraId="1AC6AECC" w14:textId="77777777" w:rsidR="00577785" w:rsidRPr="007521E1" w:rsidRDefault="00577785" w:rsidP="00231A6C">
      <w:pPr>
        <w:pStyle w:val="Ttulo"/>
        <w:ind w:left="1418"/>
        <w:jc w:val="both"/>
        <w:rPr>
          <w:rFonts w:cs="Arial"/>
          <w:bCs/>
          <w:szCs w:val="22"/>
          <w:u w:val="none"/>
        </w:rPr>
      </w:pPr>
      <w:r w:rsidRPr="007521E1">
        <w:rPr>
          <w:rFonts w:cs="Arial"/>
          <w:bCs/>
          <w:szCs w:val="22"/>
          <w:u w:val="none"/>
        </w:rPr>
        <w:t xml:space="preserve">vi. uso seguro de e-mails; </w:t>
      </w:r>
    </w:p>
    <w:p w14:paraId="532C76A4" w14:textId="77777777" w:rsidR="00577785" w:rsidRPr="007521E1" w:rsidRDefault="00577785" w:rsidP="00231A6C">
      <w:pPr>
        <w:pStyle w:val="Ttulo"/>
        <w:ind w:left="1418"/>
        <w:jc w:val="both"/>
        <w:rPr>
          <w:rFonts w:cs="Arial"/>
          <w:bCs/>
          <w:szCs w:val="22"/>
          <w:u w:val="none"/>
        </w:rPr>
      </w:pPr>
      <w:proofErr w:type="spellStart"/>
      <w:r w:rsidRPr="007521E1">
        <w:rPr>
          <w:rFonts w:cs="Arial"/>
          <w:bCs/>
          <w:szCs w:val="22"/>
          <w:u w:val="none"/>
        </w:rPr>
        <w:t>vii</w:t>
      </w:r>
      <w:proofErr w:type="spellEnd"/>
      <w:r w:rsidRPr="007521E1">
        <w:rPr>
          <w:rFonts w:cs="Arial"/>
          <w:bCs/>
          <w:szCs w:val="22"/>
          <w:u w:val="none"/>
        </w:rPr>
        <w:t xml:space="preserve">. uso seguro de soluções em nuvem; </w:t>
      </w:r>
    </w:p>
    <w:p w14:paraId="6BD043B2" w14:textId="77777777" w:rsidR="00577785" w:rsidRPr="007521E1" w:rsidRDefault="00577785" w:rsidP="00231A6C">
      <w:pPr>
        <w:pStyle w:val="Ttulo"/>
        <w:ind w:left="1418"/>
        <w:jc w:val="both"/>
        <w:rPr>
          <w:rFonts w:cs="Arial"/>
          <w:bCs/>
          <w:szCs w:val="22"/>
          <w:u w:val="none"/>
        </w:rPr>
      </w:pPr>
      <w:proofErr w:type="spellStart"/>
      <w:r w:rsidRPr="007521E1">
        <w:rPr>
          <w:rFonts w:cs="Arial"/>
          <w:bCs/>
          <w:szCs w:val="22"/>
          <w:u w:val="none"/>
        </w:rPr>
        <w:t>viii</w:t>
      </w:r>
      <w:proofErr w:type="spellEnd"/>
      <w:r w:rsidRPr="007521E1">
        <w:rPr>
          <w:rFonts w:cs="Arial"/>
          <w:bCs/>
          <w:szCs w:val="22"/>
          <w:u w:val="none"/>
        </w:rPr>
        <w:t xml:space="preserve">. uso seguro de redes sociais e comunicadores instantâneos; </w:t>
      </w:r>
    </w:p>
    <w:p w14:paraId="2FC206DD" w14:textId="77777777" w:rsidR="00577785" w:rsidRPr="007521E1" w:rsidRDefault="00577785" w:rsidP="00231A6C">
      <w:pPr>
        <w:pStyle w:val="Ttulo"/>
        <w:ind w:left="1418"/>
        <w:jc w:val="both"/>
        <w:rPr>
          <w:rFonts w:cs="Arial"/>
          <w:bCs/>
          <w:szCs w:val="22"/>
          <w:u w:val="none"/>
        </w:rPr>
      </w:pPr>
      <w:proofErr w:type="spellStart"/>
      <w:r w:rsidRPr="007521E1">
        <w:rPr>
          <w:rFonts w:cs="Arial"/>
          <w:bCs/>
          <w:szCs w:val="22"/>
          <w:u w:val="none"/>
        </w:rPr>
        <w:lastRenderedPageBreak/>
        <w:t>ix</w:t>
      </w:r>
      <w:proofErr w:type="spellEnd"/>
      <w:r w:rsidRPr="007521E1">
        <w:rPr>
          <w:rFonts w:cs="Arial"/>
          <w:bCs/>
          <w:szCs w:val="22"/>
          <w:u w:val="none"/>
        </w:rPr>
        <w:t xml:space="preserve">. adoção da política de “mesa limpa”, “tela limpa” e “impressora limpa”; </w:t>
      </w:r>
    </w:p>
    <w:p w14:paraId="418E2839" w14:textId="77777777" w:rsidR="00577785" w:rsidRPr="007521E1" w:rsidRDefault="00577785" w:rsidP="00231A6C">
      <w:pPr>
        <w:pStyle w:val="Ttulo"/>
        <w:ind w:left="1418"/>
        <w:jc w:val="both"/>
        <w:rPr>
          <w:rFonts w:cs="Arial"/>
          <w:bCs/>
          <w:szCs w:val="22"/>
          <w:u w:val="none"/>
        </w:rPr>
      </w:pPr>
      <w:r w:rsidRPr="007521E1">
        <w:rPr>
          <w:rFonts w:cs="Arial"/>
          <w:bCs/>
          <w:szCs w:val="22"/>
          <w:u w:val="none"/>
        </w:rPr>
        <w:t xml:space="preserve">x. formas defensivas contra </w:t>
      </w:r>
      <w:proofErr w:type="spellStart"/>
      <w:r w:rsidRPr="007521E1">
        <w:rPr>
          <w:rFonts w:cs="Arial"/>
          <w:bCs/>
          <w:szCs w:val="22"/>
          <w:u w:val="none"/>
        </w:rPr>
        <w:t>phishing</w:t>
      </w:r>
      <w:proofErr w:type="spellEnd"/>
      <w:r w:rsidRPr="007521E1">
        <w:rPr>
          <w:rFonts w:cs="Arial"/>
          <w:bCs/>
          <w:szCs w:val="22"/>
          <w:u w:val="none"/>
        </w:rPr>
        <w:t xml:space="preserve"> e </w:t>
      </w:r>
      <w:proofErr w:type="spellStart"/>
      <w:r w:rsidRPr="007521E1">
        <w:rPr>
          <w:rFonts w:cs="Arial"/>
          <w:bCs/>
          <w:szCs w:val="22"/>
          <w:u w:val="none"/>
        </w:rPr>
        <w:t>smshing</w:t>
      </w:r>
      <w:proofErr w:type="spellEnd"/>
      <w:r w:rsidRPr="007521E1">
        <w:rPr>
          <w:rFonts w:cs="Arial"/>
          <w:bCs/>
          <w:szCs w:val="22"/>
          <w:u w:val="none"/>
        </w:rPr>
        <w:t xml:space="preserve">; </w:t>
      </w:r>
    </w:p>
    <w:p w14:paraId="05A9E7AE" w14:textId="77777777" w:rsidR="00577785" w:rsidRPr="007521E1" w:rsidRDefault="00577785" w:rsidP="00231A6C">
      <w:pPr>
        <w:pStyle w:val="Ttulo"/>
        <w:ind w:left="1418"/>
        <w:jc w:val="both"/>
        <w:rPr>
          <w:rFonts w:cs="Arial"/>
          <w:bCs/>
          <w:szCs w:val="22"/>
          <w:u w:val="none"/>
        </w:rPr>
      </w:pPr>
      <w:r w:rsidRPr="007521E1">
        <w:rPr>
          <w:rFonts w:cs="Arial"/>
          <w:bCs/>
          <w:szCs w:val="22"/>
          <w:u w:val="none"/>
        </w:rPr>
        <w:t xml:space="preserve">xi. formas defensivas contra códigos maliciosos recebidos em dispositivos; </w:t>
      </w:r>
    </w:p>
    <w:p w14:paraId="6229B0F0" w14:textId="2F7F4DBE" w:rsidR="00577785" w:rsidRPr="007521E1" w:rsidRDefault="00577785" w:rsidP="00231A6C">
      <w:pPr>
        <w:pStyle w:val="Ttulo"/>
        <w:ind w:left="1418"/>
        <w:jc w:val="both"/>
        <w:rPr>
          <w:rFonts w:cs="Arial"/>
          <w:bCs/>
          <w:szCs w:val="22"/>
          <w:u w:val="none"/>
        </w:rPr>
      </w:pPr>
      <w:proofErr w:type="spellStart"/>
      <w:r w:rsidRPr="007521E1">
        <w:rPr>
          <w:rFonts w:cs="Arial"/>
          <w:bCs/>
          <w:szCs w:val="22"/>
          <w:u w:val="none"/>
        </w:rPr>
        <w:t>xii</w:t>
      </w:r>
      <w:proofErr w:type="spellEnd"/>
      <w:r w:rsidRPr="007521E1">
        <w:rPr>
          <w:rFonts w:cs="Arial"/>
          <w:bCs/>
          <w:szCs w:val="22"/>
          <w:u w:val="none"/>
        </w:rPr>
        <w:t xml:space="preserve">. formas defensivas contra engenharia social;  </w:t>
      </w:r>
    </w:p>
    <w:p w14:paraId="7475BFE6" w14:textId="77777777" w:rsidR="00577785" w:rsidRPr="007521E1" w:rsidRDefault="00577785" w:rsidP="00231A6C">
      <w:pPr>
        <w:pStyle w:val="Ttulo"/>
        <w:ind w:left="1418"/>
        <w:jc w:val="both"/>
        <w:rPr>
          <w:rFonts w:cs="Arial"/>
          <w:bCs/>
          <w:szCs w:val="22"/>
          <w:u w:val="none"/>
        </w:rPr>
      </w:pPr>
      <w:proofErr w:type="spellStart"/>
      <w:r w:rsidRPr="007521E1">
        <w:rPr>
          <w:rFonts w:cs="Arial"/>
          <w:bCs/>
          <w:szCs w:val="22"/>
          <w:u w:val="none"/>
        </w:rPr>
        <w:t>xiii</w:t>
      </w:r>
      <w:proofErr w:type="spellEnd"/>
      <w:r w:rsidRPr="007521E1">
        <w:rPr>
          <w:rFonts w:cs="Arial"/>
          <w:bCs/>
          <w:szCs w:val="22"/>
          <w:u w:val="none"/>
        </w:rPr>
        <w:t xml:space="preserve">. formas de reporte de incidentes de segurança da informação na empresa e na CAIXA; </w:t>
      </w:r>
    </w:p>
    <w:p w14:paraId="644FDD27" w14:textId="77777777" w:rsidR="00577785" w:rsidRPr="007521E1" w:rsidRDefault="00577785" w:rsidP="00231A6C">
      <w:pPr>
        <w:pStyle w:val="Ttulo"/>
        <w:ind w:left="1276"/>
        <w:jc w:val="both"/>
        <w:rPr>
          <w:rFonts w:cs="Arial"/>
          <w:bCs/>
          <w:szCs w:val="22"/>
          <w:u w:val="none"/>
        </w:rPr>
      </w:pPr>
      <w:proofErr w:type="spellStart"/>
      <w:r w:rsidRPr="007521E1">
        <w:rPr>
          <w:rFonts w:cs="Arial"/>
          <w:bCs/>
          <w:szCs w:val="22"/>
          <w:u w:val="none"/>
        </w:rPr>
        <w:t>xiv</w:t>
      </w:r>
      <w:proofErr w:type="spellEnd"/>
      <w:r w:rsidRPr="007521E1">
        <w:rPr>
          <w:rFonts w:cs="Arial"/>
          <w:bCs/>
          <w:szCs w:val="22"/>
          <w:u w:val="none"/>
        </w:rPr>
        <w:t xml:space="preserve">. vazamento de dados e proteção de senhas; </w:t>
      </w:r>
    </w:p>
    <w:p w14:paraId="66E41215" w14:textId="77777777" w:rsidR="00577785" w:rsidRPr="007521E1" w:rsidRDefault="00577785" w:rsidP="00231A6C">
      <w:pPr>
        <w:pStyle w:val="Ttulo"/>
        <w:ind w:left="1276"/>
        <w:jc w:val="both"/>
        <w:rPr>
          <w:rFonts w:cs="Arial"/>
          <w:bCs/>
          <w:szCs w:val="22"/>
          <w:u w:val="none"/>
        </w:rPr>
      </w:pPr>
      <w:proofErr w:type="spellStart"/>
      <w:r w:rsidRPr="007521E1">
        <w:rPr>
          <w:rFonts w:cs="Arial"/>
          <w:bCs/>
          <w:szCs w:val="22"/>
          <w:u w:val="none"/>
        </w:rPr>
        <w:t>xv</w:t>
      </w:r>
      <w:proofErr w:type="spellEnd"/>
      <w:r w:rsidRPr="007521E1">
        <w:rPr>
          <w:rFonts w:cs="Arial"/>
          <w:bCs/>
          <w:szCs w:val="22"/>
          <w:u w:val="none"/>
        </w:rPr>
        <w:t xml:space="preserve">. metodologia e princípios da </w:t>
      </w:r>
      <w:proofErr w:type="spellStart"/>
      <w:r w:rsidRPr="007521E1">
        <w:rPr>
          <w:rFonts w:cs="Arial"/>
          <w:bCs/>
          <w:szCs w:val="22"/>
          <w:u w:val="none"/>
        </w:rPr>
        <w:t>Privacy</w:t>
      </w:r>
      <w:proofErr w:type="spellEnd"/>
      <w:r w:rsidRPr="007521E1">
        <w:rPr>
          <w:rFonts w:cs="Arial"/>
          <w:bCs/>
          <w:szCs w:val="22"/>
          <w:u w:val="none"/>
        </w:rPr>
        <w:t xml:space="preserve"> </w:t>
      </w:r>
      <w:proofErr w:type="spellStart"/>
      <w:r w:rsidRPr="007521E1">
        <w:rPr>
          <w:rFonts w:cs="Arial"/>
          <w:bCs/>
          <w:szCs w:val="22"/>
          <w:u w:val="none"/>
        </w:rPr>
        <w:t>by</w:t>
      </w:r>
      <w:proofErr w:type="spellEnd"/>
      <w:r w:rsidRPr="007521E1">
        <w:rPr>
          <w:rFonts w:cs="Arial"/>
          <w:bCs/>
          <w:szCs w:val="22"/>
          <w:u w:val="none"/>
        </w:rPr>
        <w:t xml:space="preserve"> Design e </w:t>
      </w:r>
      <w:proofErr w:type="spellStart"/>
      <w:r w:rsidRPr="007521E1">
        <w:rPr>
          <w:rFonts w:cs="Arial"/>
          <w:bCs/>
          <w:szCs w:val="22"/>
          <w:u w:val="none"/>
        </w:rPr>
        <w:t>Secure</w:t>
      </w:r>
      <w:proofErr w:type="spellEnd"/>
      <w:r w:rsidRPr="007521E1">
        <w:rPr>
          <w:rFonts w:cs="Arial"/>
          <w:bCs/>
          <w:szCs w:val="22"/>
          <w:u w:val="none"/>
        </w:rPr>
        <w:t xml:space="preserve"> </w:t>
      </w:r>
      <w:proofErr w:type="spellStart"/>
      <w:r w:rsidRPr="007521E1">
        <w:rPr>
          <w:rFonts w:cs="Arial"/>
          <w:bCs/>
          <w:szCs w:val="22"/>
          <w:u w:val="none"/>
        </w:rPr>
        <w:t>by</w:t>
      </w:r>
      <w:proofErr w:type="spellEnd"/>
      <w:r w:rsidRPr="007521E1">
        <w:rPr>
          <w:rFonts w:cs="Arial"/>
          <w:bCs/>
          <w:szCs w:val="22"/>
          <w:u w:val="none"/>
        </w:rPr>
        <w:t xml:space="preserve"> Design. </w:t>
      </w:r>
    </w:p>
    <w:p w14:paraId="5696A591" w14:textId="77777777" w:rsidR="00577785" w:rsidRPr="007521E1" w:rsidRDefault="00577785" w:rsidP="00BF18E4">
      <w:pPr>
        <w:pStyle w:val="Ttulo"/>
        <w:ind w:left="567"/>
        <w:jc w:val="both"/>
        <w:rPr>
          <w:rFonts w:cs="Arial"/>
          <w:bCs/>
          <w:szCs w:val="22"/>
          <w:u w:val="none"/>
        </w:rPr>
      </w:pPr>
    </w:p>
    <w:p w14:paraId="6C5A81C4" w14:textId="41D64498" w:rsidR="00577785" w:rsidRPr="007521E1" w:rsidRDefault="00577785" w:rsidP="00BF18E4">
      <w:pPr>
        <w:pStyle w:val="Ttulo"/>
        <w:ind w:left="567"/>
        <w:jc w:val="both"/>
        <w:rPr>
          <w:rFonts w:cs="Arial"/>
          <w:bCs/>
          <w:szCs w:val="22"/>
          <w:u w:val="none"/>
        </w:rPr>
      </w:pPr>
      <w:r w:rsidRPr="007521E1">
        <w:rPr>
          <w:rFonts w:cs="Arial"/>
          <w:bCs/>
          <w:szCs w:val="22"/>
          <w:u w:val="none"/>
        </w:rPr>
        <w:t xml:space="preserve">O treinamento referido será integralmente de responsabilidade da CONTRATADA, inclusive no que se refere aos custos, podendo ser de forma presencial ou virtual, com carga horária mínima semestral de 04 horas. </w:t>
      </w:r>
    </w:p>
    <w:p w14:paraId="67313117" w14:textId="77777777" w:rsidR="00577785" w:rsidRPr="007521E1" w:rsidRDefault="00577785" w:rsidP="00BF18E4">
      <w:pPr>
        <w:pStyle w:val="Ttulo"/>
        <w:ind w:left="567"/>
        <w:jc w:val="both"/>
        <w:rPr>
          <w:rFonts w:cs="Arial"/>
          <w:bCs/>
          <w:szCs w:val="22"/>
          <w:u w:val="none"/>
        </w:rPr>
      </w:pPr>
    </w:p>
    <w:p w14:paraId="653526FB" w14:textId="51541D0C" w:rsidR="00577785" w:rsidRPr="007521E1" w:rsidRDefault="00577785" w:rsidP="00BF18E4">
      <w:pPr>
        <w:pStyle w:val="Ttulo"/>
        <w:ind w:left="567"/>
        <w:jc w:val="both"/>
        <w:rPr>
          <w:rFonts w:cs="Arial"/>
          <w:bCs/>
          <w:szCs w:val="22"/>
          <w:u w:val="none"/>
        </w:rPr>
      </w:pPr>
      <w:r w:rsidRPr="007521E1">
        <w:rPr>
          <w:rFonts w:cs="Arial"/>
          <w:bCs/>
          <w:szCs w:val="22"/>
          <w:u w:val="none"/>
        </w:rPr>
        <w:t>A CONTRATADA deve apresentar anualmente, até o último dia útil do mês subsequente ao ano base, a documentação comprobatória de cumprimento do treinamento</w:t>
      </w:r>
      <w:r w:rsidR="00BF18E4">
        <w:rPr>
          <w:rFonts w:cs="Arial"/>
          <w:bCs/>
          <w:szCs w:val="22"/>
          <w:u w:val="none"/>
        </w:rPr>
        <w:t>.</w:t>
      </w:r>
    </w:p>
    <w:p w14:paraId="43254D0A" w14:textId="77777777" w:rsidR="00577785" w:rsidRPr="007521E1" w:rsidRDefault="00577785" w:rsidP="00BF18E4">
      <w:pPr>
        <w:pStyle w:val="Ttulo"/>
        <w:ind w:left="567"/>
        <w:jc w:val="both"/>
        <w:rPr>
          <w:rFonts w:cs="Arial"/>
          <w:bCs/>
          <w:szCs w:val="22"/>
          <w:u w:val="none"/>
        </w:rPr>
      </w:pPr>
    </w:p>
    <w:p w14:paraId="09095B04" w14:textId="53935527" w:rsidR="00577785" w:rsidRPr="007521E1" w:rsidRDefault="00577785" w:rsidP="00BF18E4">
      <w:pPr>
        <w:pStyle w:val="Ttulo"/>
        <w:ind w:left="567"/>
        <w:jc w:val="both"/>
        <w:rPr>
          <w:rFonts w:cs="Arial"/>
          <w:bCs/>
          <w:szCs w:val="22"/>
          <w:u w:val="none"/>
        </w:rPr>
      </w:pPr>
      <w:r w:rsidRPr="007521E1">
        <w:rPr>
          <w:rFonts w:cs="Arial"/>
          <w:bCs/>
          <w:szCs w:val="22"/>
          <w:u w:val="none"/>
        </w:rPr>
        <w:t xml:space="preserve">A CONTRATADA deve apresentar semestralmente, até o último dia útil do mês subsequente ao semestre anterior, relatórios de acompanhamento dos controles de segurança executados pela CONTRATADA. </w:t>
      </w:r>
    </w:p>
    <w:p w14:paraId="46F56EE3" w14:textId="77777777" w:rsidR="00577785" w:rsidRPr="007521E1" w:rsidRDefault="00577785" w:rsidP="00BF18E4">
      <w:pPr>
        <w:pStyle w:val="Ttulo"/>
        <w:ind w:left="567"/>
        <w:jc w:val="both"/>
        <w:rPr>
          <w:rFonts w:cs="Arial"/>
          <w:bCs/>
          <w:szCs w:val="22"/>
          <w:u w:val="none"/>
        </w:rPr>
      </w:pPr>
    </w:p>
    <w:p w14:paraId="50ABCA6A" w14:textId="56369C13" w:rsidR="00577785" w:rsidRPr="007521E1" w:rsidRDefault="00577785" w:rsidP="00BF18E4">
      <w:pPr>
        <w:pStyle w:val="Ttulo"/>
        <w:ind w:left="567"/>
        <w:jc w:val="both"/>
        <w:rPr>
          <w:rFonts w:cs="Arial"/>
          <w:bCs/>
          <w:szCs w:val="22"/>
          <w:u w:val="none"/>
        </w:rPr>
      </w:pPr>
      <w:r w:rsidRPr="007521E1">
        <w:rPr>
          <w:rFonts w:cs="Arial"/>
          <w:bCs/>
          <w:szCs w:val="22"/>
          <w:u w:val="none"/>
        </w:rPr>
        <w:t xml:space="preserve">A CONTRATADA deve se adequar às normas e a legislação vigente inerentes à Segurança da Informação relacionadas às atividades da CONTRATANTE, enquanto empresa pública e instituição financeira. </w:t>
      </w:r>
    </w:p>
    <w:p w14:paraId="69811714" w14:textId="77777777" w:rsidR="00577785" w:rsidRPr="007521E1" w:rsidRDefault="00577785" w:rsidP="00BF18E4">
      <w:pPr>
        <w:pStyle w:val="Ttulo"/>
        <w:ind w:left="567"/>
        <w:jc w:val="both"/>
        <w:rPr>
          <w:rFonts w:cs="Arial"/>
          <w:bCs/>
          <w:szCs w:val="22"/>
          <w:u w:val="none"/>
        </w:rPr>
      </w:pPr>
    </w:p>
    <w:p w14:paraId="185F3A8D" w14:textId="080E55C1" w:rsidR="00577785" w:rsidRPr="007521E1" w:rsidRDefault="00577785" w:rsidP="00BF18E4">
      <w:pPr>
        <w:pStyle w:val="Ttulo"/>
        <w:ind w:left="567"/>
        <w:jc w:val="both"/>
        <w:rPr>
          <w:rFonts w:cs="Arial"/>
          <w:bCs/>
          <w:szCs w:val="22"/>
          <w:u w:val="none"/>
        </w:rPr>
      </w:pPr>
      <w:r w:rsidRPr="007521E1">
        <w:rPr>
          <w:rFonts w:cs="Arial"/>
          <w:bCs/>
          <w:szCs w:val="22"/>
          <w:u w:val="none"/>
        </w:rPr>
        <w:t xml:space="preserve">A CONTRATANTE poderá exercer o direito de exigir alterações nos controles de segurança da CONTRATADA, à medida que os ambientes externos e internos se modifiquem. </w:t>
      </w:r>
    </w:p>
    <w:p w14:paraId="1855F65C" w14:textId="77777777" w:rsidR="00577785" w:rsidRPr="007521E1" w:rsidRDefault="00577785" w:rsidP="00BF18E4">
      <w:pPr>
        <w:pStyle w:val="Ttulo"/>
        <w:ind w:left="567"/>
        <w:jc w:val="both"/>
        <w:rPr>
          <w:rFonts w:cs="Arial"/>
          <w:bCs/>
          <w:szCs w:val="22"/>
          <w:u w:val="none"/>
        </w:rPr>
      </w:pPr>
    </w:p>
    <w:p w14:paraId="34D8F7AC" w14:textId="28FC8037" w:rsidR="00577785" w:rsidRPr="007521E1" w:rsidRDefault="00577785" w:rsidP="00BF18E4">
      <w:pPr>
        <w:pStyle w:val="Ttulo"/>
        <w:ind w:left="567"/>
        <w:jc w:val="both"/>
        <w:rPr>
          <w:rFonts w:cs="Arial"/>
          <w:bCs/>
          <w:szCs w:val="22"/>
          <w:u w:val="none"/>
        </w:rPr>
      </w:pPr>
      <w:r w:rsidRPr="007521E1">
        <w:rPr>
          <w:rFonts w:cs="Arial"/>
          <w:bCs/>
          <w:szCs w:val="22"/>
          <w:u w:val="none"/>
        </w:rPr>
        <w:t xml:space="preserve">A CONTRATADA deve solicitar formalmente autorização para subcontratação de serviços, cabendo a CONTRATANTE autorizar ou não. </w:t>
      </w:r>
    </w:p>
    <w:p w14:paraId="02A24992" w14:textId="77777777" w:rsidR="00577785" w:rsidRPr="007521E1" w:rsidRDefault="00577785" w:rsidP="00BF18E4">
      <w:pPr>
        <w:pStyle w:val="Ttulo"/>
        <w:ind w:left="567"/>
        <w:jc w:val="both"/>
        <w:rPr>
          <w:rFonts w:cs="Arial"/>
          <w:bCs/>
          <w:szCs w:val="22"/>
          <w:u w:val="none"/>
        </w:rPr>
      </w:pPr>
    </w:p>
    <w:p w14:paraId="26ED0F7A" w14:textId="79CF932C" w:rsidR="00577785" w:rsidRPr="007521E1" w:rsidRDefault="00577785" w:rsidP="00BF18E4">
      <w:pPr>
        <w:pStyle w:val="Ttulo"/>
        <w:ind w:left="567"/>
        <w:jc w:val="both"/>
        <w:rPr>
          <w:rFonts w:cs="Arial"/>
          <w:bCs/>
          <w:szCs w:val="22"/>
          <w:u w:val="none"/>
        </w:rPr>
      </w:pPr>
      <w:r w:rsidRPr="007521E1">
        <w:rPr>
          <w:rFonts w:cs="Arial"/>
          <w:bCs/>
          <w:szCs w:val="22"/>
          <w:u w:val="none"/>
        </w:rPr>
        <w:t xml:space="preserve">Em caso de concretização de subcontratação de serviços, previamente autorizada pela CONTRATANTE, a CONTRATADA deverá enviar notificação mandatória sobre o fato à CONTRATANTE. </w:t>
      </w:r>
    </w:p>
    <w:p w14:paraId="6F777FF4" w14:textId="77777777" w:rsidR="00577785" w:rsidRPr="007521E1" w:rsidRDefault="00577785" w:rsidP="00BF18E4">
      <w:pPr>
        <w:pStyle w:val="Ttulo"/>
        <w:ind w:left="567"/>
        <w:jc w:val="both"/>
        <w:rPr>
          <w:rFonts w:cs="Arial"/>
          <w:bCs/>
          <w:szCs w:val="22"/>
          <w:u w:val="none"/>
        </w:rPr>
      </w:pPr>
    </w:p>
    <w:p w14:paraId="5674B32B" w14:textId="2B4DECFB" w:rsidR="00577785" w:rsidRPr="007521E1" w:rsidRDefault="00577785" w:rsidP="00BF18E4">
      <w:pPr>
        <w:pStyle w:val="Ttulo"/>
        <w:ind w:left="567"/>
        <w:jc w:val="both"/>
        <w:rPr>
          <w:rFonts w:cs="Arial"/>
          <w:bCs/>
          <w:szCs w:val="22"/>
          <w:u w:val="none"/>
        </w:rPr>
      </w:pPr>
      <w:r w:rsidRPr="007521E1">
        <w:rPr>
          <w:rFonts w:cs="Arial"/>
          <w:bCs/>
          <w:szCs w:val="22"/>
          <w:u w:val="none"/>
        </w:rPr>
        <w:t xml:space="preserve">A CONTRATADA deverá informar ao CONTRATANTE periodicamente, os resultados dos indicadores: </w:t>
      </w:r>
    </w:p>
    <w:p w14:paraId="560A5874" w14:textId="77777777" w:rsidR="00577785" w:rsidRPr="007521E1" w:rsidRDefault="00577785" w:rsidP="00BF18E4">
      <w:pPr>
        <w:pStyle w:val="Ttulo"/>
        <w:ind w:left="567"/>
        <w:jc w:val="both"/>
        <w:rPr>
          <w:rFonts w:cs="Arial"/>
          <w:bCs/>
          <w:szCs w:val="22"/>
          <w:u w:val="none"/>
        </w:rPr>
      </w:pPr>
      <w:r w:rsidRPr="007521E1">
        <w:rPr>
          <w:rFonts w:cs="Arial"/>
          <w:bCs/>
          <w:szCs w:val="22"/>
          <w:u w:val="none"/>
        </w:rPr>
        <w:t xml:space="preserve">a) Quantidade de empregados e colaboradores, que atuam na prestação de serviço objeto do contrato, treinados em SI, conforme item 16.2.17, no último semestre dividido pela Quantidade total de empregados, que atuam na prestação de serviço objeto do contrato, em percentual, medido semestralmente e informado à CONTATANTE anualmente, até o último dia útil do mês subsequente ao ano base; </w:t>
      </w:r>
    </w:p>
    <w:p w14:paraId="65F04031" w14:textId="77777777" w:rsidR="00577785" w:rsidRPr="007521E1" w:rsidRDefault="00577785" w:rsidP="00BF18E4">
      <w:pPr>
        <w:pStyle w:val="Ttulo"/>
        <w:ind w:left="567"/>
        <w:jc w:val="both"/>
        <w:rPr>
          <w:rFonts w:cs="Arial"/>
          <w:bCs/>
          <w:szCs w:val="22"/>
          <w:u w:val="none"/>
        </w:rPr>
      </w:pPr>
      <w:r w:rsidRPr="007521E1">
        <w:rPr>
          <w:rFonts w:cs="Arial"/>
          <w:bCs/>
          <w:szCs w:val="22"/>
          <w:u w:val="none"/>
        </w:rPr>
        <w:t xml:space="preserve">b) Quantidade de empregados que assinaram o Termo de Responsabilidade de Segurança da Informação, previsto no item 16.2.15.1, dividido pela Quantidade total de empregados, que atuam na prestação de serviço objeto do contrato, em percentual, medido anualmente e informado à CONTATANTE até o último dia útil do mês subsequente ao ano base; </w:t>
      </w:r>
    </w:p>
    <w:p w14:paraId="4CDB80C6" w14:textId="77777777" w:rsidR="00577785" w:rsidRPr="007521E1" w:rsidRDefault="00577785" w:rsidP="00BF18E4">
      <w:pPr>
        <w:pStyle w:val="Ttulo"/>
        <w:ind w:left="567"/>
        <w:jc w:val="both"/>
        <w:rPr>
          <w:rFonts w:cs="Arial"/>
          <w:bCs/>
          <w:szCs w:val="22"/>
          <w:u w:val="none"/>
        </w:rPr>
      </w:pPr>
      <w:r w:rsidRPr="007521E1">
        <w:rPr>
          <w:rFonts w:cs="Arial"/>
          <w:bCs/>
          <w:szCs w:val="22"/>
          <w:u w:val="none"/>
        </w:rPr>
        <w:t xml:space="preserve">c) outros (pode-se adicionar e detalhar indicadores específicos que a unidade contratante julgar pertinente). </w:t>
      </w:r>
    </w:p>
    <w:p w14:paraId="1BE81821" w14:textId="77777777" w:rsidR="00577785" w:rsidRPr="007521E1" w:rsidRDefault="00577785" w:rsidP="00BF18E4">
      <w:pPr>
        <w:pStyle w:val="Ttulo"/>
        <w:ind w:left="567"/>
        <w:jc w:val="both"/>
        <w:rPr>
          <w:rFonts w:cs="Arial"/>
          <w:bCs/>
          <w:szCs w:val="22"/>
          <w:u w:val="none"/>
        </w:rPr>
      </w:pPr>
    </w:p>
    <w:p w14:paraId="31F2688E" w14:textId="67892589" w:rsidR="00577785" w:rsidRPr="007521E1" w:rsidRDefault="00577785" w:rsidP="00BF18E4">
      <w:pPr>
        <w:pStyle w:val="Ttulo"/>
        <w:ind w:left="567"/>
        <w:jc w:val="both"/>
        <w:rPr>
          <w:rFonts w:cs="Arial"/>
          <w:bCs/>
          <w:szCs w:val="22"/>
          <w:u w:val="none"/>
        </w:rPr>
      </w:pPr>
      <w:r w:rsidRPr="007521E1">
        <w:rPr>
          <w:rFonts w:cs="Arial"/>
          <w:bCs/>
          <w:szCs w:val="22"/>
          <w:u w:val="none"/>
        </w:rPr>
        <w:t xml:space="preserve">O não atendimento pela CONTRATADA de qualquer requisito de segurança definido no presente instrumento contratual, implicará em (a unidade contratante deverá listar as penalidades a serem aplicadas em caso de descumprimento do contrato): </w:t>
      </w:r>
    </w:p>
    <w:p w14:paraId="3BA1DCC3" w14:textId="77777777" w:rsidR="00577785" w:rsidRPr="007521E1" w:rsidRDefault="00577785" w:rsidP="00BF18E4">
      <w:pPr>
        <w:pStyle w:val="Ttulo"/>
        <w:ind w:left="567"/>
        <w:jc w:val="both"/>
        <w:rPr>
          <w:rFonts w:cs="Arial"/>
          <w:bCs/>
          <w:szCs w:val="22"/>
          <w:u w:val="none"/>
        </w:rPr>
      </w:pPr>
      <w:r w:rsidRPr="007521E1">
        <w:rPr>
          <w:rFonts w:cs="Arial"/>
          <w:bCs/>
          <w:szCs w:val="22"/>
          <w:u w:val="none"/>
        </w:rPr>
        <w:t xml:space="preserve">a) advertência; </w:t>
      </w:r>
    </w:p>
    <w:p w14:paraId="4B9F0220" w14:textId="77777777" w:rsidR="00577785" w:rsidRPr="007521E1" w:rsidRDefault="00577785" w:rsidP="00BF18E4">
      <w:pPr>
        <w:pStyle w:val="Ttulo"/>
        <w:ind w:left="567"/>
        <w:jc w:val="both"/>
        <w:rPr>
          <w:rFonts w:cs="Arial"/>
          <w:bCs/>
          <w:szCs w:val="22"/>
          <w:u w:val="none"/>
        </w:rPr>
      </w:pPr>
      <w:r w:rsidRPr="007521E1">
        <w:rPr>
          <w:rFonts w:cs="Arial"/>
          <w:bCs/>
          <w:szCs w:val="22"/>
          <w:u w:val="none"/>
        </w:rPr>
        <w:t>b) multa;</w:t>
      </w:r>
    </w:p>
    <w:p w14:paraId="2E2164EF" w14:textId="77777777" w:rsidR="00577785" w:rsidRPr="007521E1" w:rsidRDefault="00577785" w:rsidP="00BF18E4">
      <w:pPr>
        <w:pStyle w:val="Ttulo"/>
        <w:ind w:left="567"/>
        <w:jc w:val="both"/>
        <w:rPr>
          <w:rFonts w:cs="Arial"/>
          <w:bCs/>
          <w:szCs w:val="22"/>
          <w:u w:val="none"/>
        </w:rPr>
      </w:pPr>
      <w:r w:rsidRPr="007521E1">
        <w:rPr>
          <w:rFonts w:cs="Arial"/>
          <w:bCs/>
          <w:szCs w:val="22"/>
          <w:u w:val="none"/>
        </w:rPr>
        <w:t>c) suspensão temporária de participação em licitação e contratação com a CAIXA, pelo prazo de até 2 (dois) anos;</w:t>
      </w:r>
    </w:p>
    <w:p w14:paraId="522A0076" w14:textId="77777777" w:rsidR="00577785" w:rsidRPr="007521E1" w:rsidRDefault="00577785" w:rsidP="00BF18E4">
      <w:pPr>
        <w:pStyle w:val="Ttulo"/>
        <w:ind w:left="567"/>
        <w:jc w:val="both"/>
        <w:rPr>
          <w:rFonts w:cs="Arial"/>
          <w:bCs/>
          <w:szCs w:val="22"/>
          <w:u w:val="none"/>
        </w:rPr>
      </w:pPr>
      <w:r w:rsidRPr="007521E1">
        <w:rPr>
          <w:rFonts w:cs="Arial"/>
          <w:bCs/>
          <w:szCs w:val="22"/>
          <w:u w:val="none"/>
        </w:rPr>
        <w:t>d) impedimento de licitar e contratar com a União pelo prazo de até 05 (cinco) anos.</w:t>
      </w:r>
    </w:p>
    <w:p w14:paraId="30608E54" w14:textId="77777777" w:rsidR="00577785" w:rsidRPr="007521E1" w:rsidRDefault="00577785" w:rsidP="00BF18E4">
      <w:pPr>
        <w:pStyle w:val="Ttulo"/>
        <w:ind w:left="567"/>
        <w:jc w:val="both"/>
        <w:rPr>
          <w:rFonts w:cs="Arial"/>
          <w:bCs/>
          <w:szCs w:val="22"/>
          <w:u w:val="none"/>
        </w:rPr>
      </w:pPr>
    </w:p>
    <w:p w14:paraId="0340EFBB" w14:textId="706859EC" w:rsidR="00577785" w:rsidRPr="007521E1" w:rsidRDefault="00577785" w:rsidP="00BF18E4">
      <w:pPr>
        <w:pStyle w:val="Ttulo"/>
        <w:ind w:left="567"/>
        <w:jc w:val="both"/>
        <w:rPr>
          <w:rFonts w:cs="Arial"/>
          <w:bCs/>
          <w:szCs w:val="22"/>
          <w:u w:val="none"/>
        </w:rPr>
      </w:pPr>
      <w:r w:rsidRPr="007521E1">
        <w:rPr>
          <w:rFonts w:cs="Arial"/>
          <w:bCs/>
          <w:szCs w:val="22"/>
          <w:u w:val="none"/>
        </w:rPr>
        <w:lastRenderedPageBreak/>
        <w:t xml:space="preserve">Em caso de indisponibilidade parcial ou total do serviço contratado, a CONTRATADA se compromete a executar a exclusão e sanitização de dados e informações confidenciais após a devida cópia/transferência para a CONTRATANTE ou a quem ela indicar, observada a regulamentação vigente. </w:t>
      </w:r>
    </w:p>
    <w:p w14:paraId="6D3989C9" w14:textId="77777777" w:rsidR="00577785" w:rsidRPr="007521E1" w:rsidRDefault="00577785" w:rsidP="00BF18E4">
      <w:pPr>
        <w:pStyle w:val="Ttulo"/>
        <w:ind w:left="567"/>
        <w:jc w:val="both"/>
        <w:rPr>
          <w:rFonts w:cs="Arial"/>
          <w:bCs/>
          <w:szCs w:val="22"/>
          <w:u w:val="none"/>
        </w:rPr>
      </w:pPr>
    </w:p>
    <w:p w14:paraId="5367CE58" w14:textId="6E4EA226" w:rsidR="00577785" w:rsidRPr="007521E1" w:rsidRDefault="00577785" w:rsidP="00BF18E4">
      <w:pPr>
        <w:pStyle w:val="Ttulo"/>
        <w:ind w:left="567"/>
        <w:jc w:val="both"/>
        <w:rPr>
          <w:rFonts w:cs="Arial"/>
          <w:bCs/>
          <w:szCs w:val="22"/>
          <w:u w:val="none"/>
        </w:rPr>
      </w:pPr>
      <w:r w:rsidRPr="007521E1">
        <w:rPr>
          <w:rFonts w:cs="Arial"/>
          <w:bCs/>
          <w:szCs w:val="22"/>
          <w:u w:val="none"/>
        </w:rPr>
        <w:t xml:space="preserve">Quaisquer materiais ou documentos com informações confidenciais que tenham sido fornecidos à CONTRATADA pela CONTRATANTE serão devolvidos, acompanhados de todas as cópias, em até 5 (cinco) dias, a partir da formalização de solicitação de devolução das informações confidenciais pela CONTRATANTE. </w:t>
      </w:r>
    </w:p>
    <w:p w14:paraId="5063ED25" w14:textId="77777777" w:rsidR="00577785" w:rsidRPr="007521E1" w:rsidRDefault="00577785" w:rsidP="00BF18E4">
      <w:pPr>
        <w:pStyle w:val="Ttulo"/>
        <w:ind w:left="567"/>
        <w:jc w:val="both"/>
        <w:rPr>
          <w:rFonts w:cs="Arial"/>
          <w:bCs/>
          <w:szCs w:val="22"/>
          <w:u w:val="none"/>
        </w:rPr>
      </w:pPr>
    </w:p>
    <w:p w14:paraId="248D82DA" w14:textId="59AF8FE7" w:rsidR="00577785" w:rsidRPr="007521E1" w:rsidRDefault="00577785" w:rsidP="00BF18E4">
      <w:pPr>
        <w:pStyle w:val="Ttulo"/>
        <w:ind w:left="567"/>
        <w:jc w:val="both"/>
        <w:rPr>
          <w:rFonts w:cs="Arial"/>
          <w:bCs/>
          <w:szCs w:val="22"/>
          <w:u w:val="none"/>
        </w:rPr>
      </w:pPr>
      <w:r w:rsidRPr="007521E1">
        <w:rPr>
          <w:rFonts w:cs="Arial"/>
          <w:bCs/>
          <w:szCs w:val="22"/>
          <w:u w:val="none"/>
        </w:rPr>
        <w:t>No encerramento/extinção do contrato a CONTRATADA se compromete a executar a exclusão e sanitização de dados e informações confidenciais após a devida cópia/transferência para a CONTRATANTE ou a quem ela indicar, observada a regulamentação vigente.</w:t>
      </w:r>
    </w:p>
    <w:p w14:paraId="63E1B9F0" w14:textId="77777777" w:rsidR="00577785" w:rsidRPr="007521E1" w:rsidRDefault="00577785" w:rsidP="00BF18E4">
      <w:pPr>
        <w:pStyle w:val="Ttulo"/>
        <w:ind w:left="567"/>
        <w:jc w:val="both"/>
        <w:rPr>
          <w:rFonts w:cs="Arial"/>
          <w:bCs/>
          <w:szCs w:val="22"/>
          <w:u w:val="none"/>
        </w:rPr>
      </w:pPr>
    </w:p>
    <w:p w14:paraId="65A716BC" w14:textId="3F3073C0" w:rsidR="00577785" w:rsidRPr="007521E1" w:rsidRDefault="00577785" w:rsidP="00BF18E4">
      <w:pPr>
        <w:pStyle w:val="Ttulo"/>
        <w:ind w:left="567"/>
        <w:jc w:val="both"/>
        <w:rPr>
          <w:rFonts w:cs="Arial"/>
          <w:bCs/>
          <w:szCs w:val="22"/>
          <w:u w:val="none"/>
        </w:rPr>
      </w:pPr>
      <w:r w:rsidRPr="007521E1">
        <w:rPr>
          <w:rFonts w:cs="Arial"/>
          <w:bCs/>
          <w:szCs w:val="22"/>
          <w:u w:val="none"/>
        </w:rPr>
        <w:t>A Contratada deverá assinar, juntamente com o contrato, o Termo de Responsabilidade de Segurança da Informação, conforme segue:</w:t>
      </w:r>
    </w:p>
    <w:p w14:paraId="56200F60" w14:textId="77777777" w:rsidR="00577785" w:rsidRPr="007521E1" w:rsidRDefault="00577785" w:rsidP="00323674">
      <w:pPr>
        <w:ind w:left="567" w:hanging="425"/>
        <w:rPr>
          <w:rFonts w:ascii="Arial" w:hAnsi="Arial" w:cs="Arial"/>
          <w:sz w:val="22"/>
          <w:szCs w:val="22"/>
        </w:rPr>
      </w:pPr>
    </w:p>
    <w:p w14:paraId="26FAB0FD" w14:textId="77777777" w:rsidR="00577785" w:rsidRPr="007521E1" w:rsidRDefault="00577785" w:rsidP="00323674">
      <w:pPr>
        <w:autoSpaceDE w:val="0"/>
        <w:autoSpaceDN w:val="0"/>
        <w:adjustRightInd w:val="0"/>
        <w:ind w:left="567" w:hanging="425"/>
        <w:jc w:val="center"/>
        <w:rPr>
          <w:rFonts w:ascii="Arial" w:hAnsi="Arial" w:cs="Arial"/>
          <w:b/>
          <w:bCs/>
          <w:sz w:val="22"/>
          <w:szCs w:val="22"/>
        </w:rPr>
      </w:pPr>
      <w:r w:rsidRPr="007521E1">
        <w:rPr>
          <w:rFonts w:ascii="Arial" w:hAnsi="Arial" w:cs="Arial"/>
          <w:b/>
          <w:bCs/>
          <w:sz w:val="22"/>
          <w:szCs w:val="22"/>
        </w:rPr>
        <w:t>TERMO DE RESPONSABILIDADE DE SEGURANÇA DA INFORMAÇÃO</w:t>
      </w:r>
    </w:p>
    <w:p w14:paraId="7A64AEF3" w14:textId="77777777" w:rsidR="00577785" w:rsidRPr="007521E1" w:rsidRDefault="00577785" w:rsidP="00323674">
      <w:pPr>
        <w:autoSpaceDE w:val="0"/>
        <w:autoSpaceDN w:val="0"/>
        <w:adjustRightInd w:val="0"/>
        <w:ind w:left="567" w:hanging="425"/>
        <w:jc w:val="center"/>
        <w:rPr>
          <w:rFonts w:ascii="Arial" w:hAnsi="Arial" w:cs="Arial"/>
          <w:b/>
          <w:bCs/>
          <w:sz w:val="22"/>
          <w:szCs w:val="22"/>
        </w:rPr>
      </w:pPr>
    </w:p>
    <w:tbl>
      <w:tblPr>
        <w:tblW w:w="0" w:type="auto"/>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15"/>
        <w:gridCol w:w="2895"/>
      </w:tblGrid>
      <w:tr w:rsidR="00577785" w:rsidRPr="007521E1" w14:paraId="3AC4711D" w14:textId="77777777" w:rsidTr="00577785">
        <w:trPr>
          <w:trHeight w:val="716"/>
        </w:trPr>
        <w:tc>
          <w:tcPr>
            <w:tcW w:w="6015" w:type="dxa"/>
          </w:tcPr>
          <w:p w14:paraId="0398A6B4" w14:textId="77777777" w:rsidR="00577785" w:rsidRPr="007521E1" w:rsidRDefault="00577785" w:rsidP="00323674">
            <w:pPr>
              <w:autoSpaceDE w:val="0"/>
              <w:autoSpaceDN w:val="0"/>
              <w:adjustRightInd w:val="0"/>
              <w:ind w:left="567" w:hanging="425"/>
              <w:rPr>
                <w:rFonts w:ascii="Arial" w:hAnsi="Arial" w:cs="Arial"/>
                <w:b/>
                <w:bCs/>
                <w:sz w:val="22"/>
                <w:szCs w:val="22"/>
              </w:rPr>
            </w:pPr>
            <w:r w:rsidRPr="007521E1">
              <w:rPr>
                <w:rFonts w:ascii="Arial" w:hAnsi="Arial" w:cs="Arial"/>
                <w:b/>
                <w:bCs/>
                <w:sz w:val="22"/>
                <w:szCs w:val="22"/>
              </w:rPr>
              <w:t>Nome do Usuário</w:t>
            </w:r>
          </w:p>
        </w:tc>
        <w:tc>
          <w:tcPr>
            <w:tcW w:w="2895" w:type="dxa"/>
          </w:tcPr>
          <w:p w14:paraId="123FF5C6" w14:textId="77777777" w:rsidR="00577785" w:rsidRPr="007521E1" w:rsidRDefault="00577785" w:rsidP="00323674">
            <w:pPr>
              <w:autoSpaceDE w:val="0"/>
              <w:autoSpaceDN w:val="0"/>
              <w:adjustRightInd w:val="0"/>
              <w:ind w:left="567" w:hanging="425"/>
              <w:rPr>
                <w:rFonts w:ascii="Arial" w:hAnsi="Arial" w:cs="Arial"/>
                <w:b/>
                <w:bCs/>
                <w:sz w:val="22"/>
                <w:szCs w:val="22"/>
              </w:rPr>
            </w:pPr>
            <w:r w:rsidRPr="007521E1">
              <w:rPr>
                <w:rFonts w:ascii="Arial" w:hAnsi="Arial" w:cs="Arial"/>
                <w:b/>
                <w:bCs/>
                <w:sz w:val="22"/>
                <w:szCs w:val="22"/>
              </w:rPr>
              <w:t>Matrícula</w:t>
            </w:r>
          </w:p>
        </w:tc>
      </w:tr>
      <w:tr w:rsidR="00577785" w:rsidRPr="007521E1" w14:paraId="1C863ADA" w14:textId="77777777" w:rsidTr="00577785">
        <w:trPr>
          <w:trHeight w:val="712"/>
        </w:trPr>
        <w:tc>
          <w:tcPr>
            <w:tcW w:w="6015" w:type="dxa"/>
          </w:tcPr>
          <w:p w14:paraId="1D344A9E" w14:textId="77777777" w:rsidR="00577785" w:rsidRPr="007521E1" w:rsidRDefault="00577785" w:rsidP="00323674">
            <w:pPr>
              <w:autoSpaceDE w:val="0"/>
              <w:autoSpaceDN w:val="0"/>
              <w:adjustRightInd w:val="0"/>
              <w:ind w:left="567" w:hanging="425"/>
              <w:rPr>
                <w:rFonts w:ascii="Arial" w:hAnsi="Arial" w:cs="Arial"/>
                <w:b/>
                <w:bCs/>
                <w:sz w:val="22"/>
                <w:szCs w:val="22"/>
              </w:rPr>
            </w:pPr>
            <w:r w:rsidRPr="007521E1">
              <w:rPr>
                <w:rFonts w:ascii="Arial" w:hAnsi="Arial" w:cs="Arial"/>
                <w:b/>
                <w:bCs/>
                <w:sz w:val="22"/>
                <w:szCs w:val="22"/>
              </w:rPr>
              <w:t>Empresa</w:t>
            </w:r>
          </w:p>
        </w:tc>
        <w:tc>
          <w:tcPr>
            <w:tcW w:w="2895" w:type="dxa"/>
          </w:tcPr>
          <w:p w14:paraId="7A1F4425" w14:textId="77777777" w:rsidR="00577785" w:rsidRPr="007521E1" w:rsidRDefault="00577785" w:rsidP="00323674">
            <w:pPr>
              <w:autoSpaceDE w:val="0"/>
              <w:autoSpaceDN w:val="0"/>
              <w:adjustRightInd w:val="0"/>
              <w:ind w:left="567" w:hanging="425"/>
              <w:rPr>
                <w:rFonts w:ascii="Arial" w:hAnsi="Arial" w:cs="Arial"/>
                <w:b/>
                <w:bCs/>
                <w:sz w:val="22"/>
                <w:szCs w:val="22"/>
              </w:rPr>
            </w:pPr>
            <w:r w:rsidRPr="007521E1">
              <w:rPr>
                <w:rFonts w:ascii="Arial" w:hAnsi="Arial" w:cs="Arial"/>
                <w:b/>
                <w:bCs/>
                <w:sz w:val="22"/>
                <w:szCs w:val="22"/>
              </w:rPr>
              <w:t>Função</w:t>
            </w:r>
          </w:p>
        </w:tc>
      </w:tr>
      <w:tr w:rsidR="00577785" w:rsidRPr="007521E1" w14:paraId="12B6BEBD" w14:textId="77777777" w:rsidTr="00577785">
        <w:trPr>
          <w:trHeight w:val="693"/>
        </w:trPr>
        <w:tc>
          <w:tcPr>
            <w:tcW w:w="6015" w:type="dxa"/>
          </w:tcPr>
          <w:p w14:paraId="648C76F7" w14:textId="77777777" w:rsidR="00577785" w:rsidRPr="007521E1" w:rsidRDefault="00577785" w:rsidP="00323674">
            <w:pPr>
              <w:autoSpaceDE w:val="0"/>
              <w:autoSpaceDN w:val="0"/>
              <w:adjustRightInd w:val="0"/>
              <w:ind w:left="567" w:hanging="425"/>
              <w:rPr>
                <w:rFonts w:ascii="Arial" w:hAnsi="Arial" w:cs="Arial"/>
                <w:b/>
                <w:bCs/>
                <w:sz w:val="22"/>
                <w:szCs w:val="22"/>
              </w:rPr>
            </w:pPr>
            <w:r w:rsidRPr="007521E1">
              <w:rPr>
                <w:rFonts w:ascii="Arial" w:hAnsi="Arial" w:cs="Arial"/>
                <w:b/>
                <w:bCs/>
                <w:sz w:val="22"/>
                <w:szCs w:val="22"/>
              </w:rPr>
              <w:t>Lotação</w:t>
            </w:r>
          </w:p>
        </w:tc>
        <w:tc>
          <w:tcPr>
            <w:tcW w:w="2895" w:type="dxa"/>
          </w:tcPr>
          <w:p w14:paraId="7BBCBD4A" w14:textId="77777777" w:rsidR="00577785" w:rsidRPr="007521E1" w:rsidRDefault="00577785" w:rsidP="00323674">
            <w:pPr>
              <w:autoSpaceDE w:val="0"/>
              <w:autoSpaceDN w:val="0"/>
              <w:adjustRightInd w:val="0"/>
              <w:ind w:left="567" w:hanging="425"/>
              <w:rPr>
                <w:rFonts w:ascii="Arial" w:hAnsi="Arial" w:cs="Arial"/>
                <w:b/>
                <w:bCs/>
                <w:sz w:val="22"/>
                <w:szCs w:val="22"/>
              </w:rPr>
            </w:pPr>
            <w:r w:rsidRPr="007521E1">
              <w:rPr>
                <w:rFonts w:ascii="Arial" w:hAnsi="Arial" w:cs="Arial"/>
                <w:b/>
                <w:bCs/>
                <w:sz w:val="22"/>
                <w:szCs w:val="22"/>
              </w:rPr>
              <w:t>Telefone</w:t>
            </w:r>
          </w:p>
        </w:tc>
      </w:tr>
    </w:tbl>
    <w:p w14:paraId="07C02012" w14:textId="77777777" w:rsidR="00577785" w:rsidRPr="007521E1" w:rsidRDefault="00577785" w:rsidP="00323674">
      <w:pPr>
        <w:autoSpaceDE w:val="0"/>
        <w:autoSpaceDN w:val="0"/>
        <w:adjustRightInd w:val="0"/>
        <w:ind w:left="567" w:hanging="425"/>
        <w:rPr>
          <w:rFonts w:ascii="Arial" w:hAnsi="Arial" w:cs="Arial"/>
          <w:bCs/>
          <w:sz w:val="22"/>
          <w:szCs w:val="22"/>
        </w:rPr>
      </w:pPr>
    </w:p>
    <w:p w14:paraId="709B09FC" w14:textId="77777777" w:rsidR="00577785" w:rsidRPr="007521E1" w:rsidRDefault="00577785" w:rsidP="00323674">
      <w:pPr>
        <w:pStyle w:val="Ttulo"/>
        <w:ind w:left="567" w:hanging="425"/>
        <w:jc w:val="both"/>
        <w:rPr>
          <w:rFonts w:cs="Arial"/>
          <w:bCs/>
          <w:szCs w:val="22"/>
          <w:u w:val="none"/>
        </w:rPr>
      </w:pPr>
      <w:r w:rsidRPr="007521E1">
        <w:rPr>
          <w:rFonts w:cs="Arial"/>
          <w:bCs/>
          <w:szCs w:val="22"/>
          <w:u w:val="none"/>
        </w:rPr>
        <w:t>Declaro ter permissão de acesso às informações da CAIXA, ou sob sua responsabilidade, necessárias ao desempenho das minhas atribuições na Instituição e comprometo-me a cumprir o disposto nos itens a seguir:</w:t>
      </w:r>
    </w:p>
    <w:p w14:paraId="06DAF246" w14:textId="77777777" w:rsidR="00577785" w:rsidRPr="007521E1" w:rsidRDefault="00577785" w:rsidP="00323674">
      <w:pPr>
        <w:pStyle w:val="Ttulo"/>
        <w:ind w:left="567" w:hanging="425"/>
        <w:jc w:val="both"/>
        <w:rPr>
          <w:rFonts w:cs="Arial"/>
          <w:bCs/>
          <w:szCs w:val="22"/>
          <w:u w:val="none"/>
        </w:rPr>
      </w:pPr>
    </w:p>
    <w:p w14:paraId="188D264C" w14:textId="77777777" w:rsidR="00577785" w:rsidRPr="007521E1" w:rsidRDefault="00577785" w:rsidP="00323674">
      <w:pPr>
        <w:pStyle w:val="Ttulo"/>
        <w:ind w:left="567" w:hanging="425"/>
        <w:jc w:val="both"/>
        <w:rPr>
          <w:rFonts w:cs="Arial"/>
          <w:bCs/>
          <w:szCs w:val="22"/>
          <w:u w:val="none"/>
        </w:rPr>
      </w:pPr>
      <w:r w:rsidRPr="007521E1">
        <w:rPr>
          <w:rFonts w:cs="Arial"/>
          <w:bCs/>
          <w:szCs w:val="22"/>
          <w:u w:val="none"/>
        </w:rPr>
        <w:t>Conhecer e cumprir, rigorosamente, todas as políticas e procedimento da CAIXA relativos à segurança da informação.</w:t>
      </w:r>
    </w:p>
    <w:p w14:paraId="7A02F44B" w14:textId="77777777" w:rsidR="00577785" w:rsidRPr="007521E1" w:rsidRDefault="00577785" w:rsidP="00323674">
      <w:pPr>
        <w:pStyle w:val="Ttulo"/>
        <w:ind w:left="567" w:hanging="425"/>
        <w:jc w:val="both"/>
        <w:rPr>
          <w:rFonts w:cs="Arial"/>
          <w:bCs/>
          <w:szCs w:val="22"/>
          <w:u w:val="none"/>
        </w:rPr>
      </w:pPr>
    </w:p>
    <w:p w14:paraId="5E62D469" w14:textId="77777777" w:rsidR="00577785" w:rsidRPr="007521E1" w:rsidRDefault="00577785" w:rsidP="00323674">
      <w:pPr>
        <w:pStyle w:val="Ttulo"/>
        <w:ind w:left="567" w:hanging="425"/>
        <w:jc w:val="both"/>
        <w:rPr>
          <w:rFonts w:cs="Arial"/>
          <w:bCs/>
          <w:szCs w:val="22"/>
          <w:u w:val="none"/>
        </w:rPr>
      </w:pPr>
      <w:r w:rsidRPr="007521E1">
        <w:rPr>
          <w:rFonts w:cs="Arial"/>
          <w:bCs/>
          <w:szCs w:val="22"/>
          <w:u w:val="none"/>
        </w:rPr>
        <w:t>1. Estar ciente de que os acessos aos quais se referem o presente Termo foram concedidos para uso exclusivo nas atividades a que se destinam.</w:t>
      </w:r>
    </w:p>
    <w:p w14:paraId="107BA108" w14:textId="77777777" w:rsidR="00577785" w:rsidRPr="007521E1" w:rsidRDefault="00577785" w:rsidP="00323674">
      <w:pPr>
        <w:pStyle w:val="Ttulo"/>
        <w:ind w:left="567" w:hanging="425"/>
        <w:jc w:val="both"/>
        <w:rPr>
          <w:rFonts w:cs="Arial"/>
          <w:bCs/>
          <w:szCs w:val="22"/>
          <w:u w:val="none"/>
        </w:rPr>
      </w:pPr>
    </w:p>
    <w:p w14:paraId="71DD5E0F" w14:textId="77777777" w:rsidR="00577785" w:rsidRPr="007521E1" w:rsidRDefault="00577785" w:rsidP="00323674">
      <w:pPr>
        <w:pStyle w:val="Ttulo"/>
        <w:ind w:left="567" w:hanging="425"/>
        <w:jc w:val="both"/>
        <w:rPr>
          <w:rFonts w:cs="Arial"/>
          <w:bCs/>
          <w:szCs w:val="22"/>
          <w:u w:val="none"/>
        </w:rPr>
      </w:pPr>
      <w:r w:rsidRPr="007521E1">
        <w:rPr>
          <w:rFonts w:cs="Arial"/>
          <w:bCs/>
          <w:szCs w:val="22"/>
          <w:u w:val="none"/>
        </w:rPr>
        <w:t>2. Observar a classificação das informações às quais tiver acesso, de acordo com os critérios estabelecidos pela CAIXA em função das atividades por mim executadas.</w:t>
      </w:r>
    </w:p>
    <w:p w14:paraId="546E6174" w14:textId="77777777" w:rsidR="00577785" w:rsidRPr="007521E1" w:rsidRDefault="00577785" w:rsidP="00323674">
      <w:pPr>
        <w:pStyle w:val="Ttulo"/>
        <w:ind w:left="567" w:hanging="425"/>
        <w:jc w:val="both"/>
        <w:rPr>
          <w:rFonts w:cs="Arial"/>
          <w:bCs/>
          <w:szCs w:val="22"/>
          <w:u w:val="none"/>
        </w:rPr>
      </w:pPr>
    </w:p>
    <w:p w14:paraId="299D90A9" w14:textId="77777777" w:rsidR="00577785" w:rsidRPr="007521E1" w:rsidRDefault="00577785" w:rsidP="00323674">
      <w:pPr>
        <w:pStyle w:val="Ttulo"/>
        <w:ind w:left="567" w:hanging="425"/>
        <w:jc w:val="both"/>
        <w:rPr>
          <w:rFonts w:cs="Arial"/>
          <w:bCs/>
          <w:szCs w:val="22"/>
          <w:u w:val="none"/>
        </w:rPr>
      </w:pPr>
      <w:r w:rsidRPr="007521E1">
        <w:rPr>
          <w:rFonts w:cs="Arial"/>
          <w:bCs/>
          <w:szCs w:val="22"/>
          <w:u w:val="none"/>
        </w:rPr>
        <w:t>3. Caso necessário, ao divulgar as informações da CAIXA, observar os critérios estabelecidos.</w:t>
      </w:r>
    </w:p>
    <w:p w14:paraId="1CC35DFE" w14:textId="77777777" w:rsidR="00577785" w:rsidRPr="007521E1" w:rsidRDefault="00577785" w:rsidP="00323674">
      <w:pPr>
        <w:pStyle w:val="Ttulo"/>
        <w:ind w:left="567" w:hanging="425"/>
        <w:jc w:val="both"/>
        <w:rPr>
          <w:rFonts w:cs="Arial"/>
          <w:bCs/>
          <w:szCs w:val="22"/>
          <w:u w:val="none"/>
        </w:rPr>
      </w:pPr>
    </w:p>
    <w:p w14:paraId="0DF98E67" w14:textId="77777777" w:rsidR="00577785" w:rsidRPr="007521E1" w:rsidRDefault="00577785" w:rsidP="00323674">
      <w:pPr>
        <w:pStyle w:val="Ttulo"/>
        <w:ind w:left="567" w:hanging="425"/>
        <w:jc w:val="both"/>
        <w:rPr>
          <w:rFonts w:cs="Arial"/>
          <w:bCs/>
          <w:szCs w:val="22"/>
          <w:u w:val="none"/>
        </w:rPr>
      </w:pPr>
      <w:r w:rsidRPr="007521E1">
        <w:rPr>
          <w:rFonts w:cs="Arial"/>
          <w:bCs/>
          <w:szCs w:val="22"/>
          <w:u w:val="none"/>
        </w:rPr>
        <w:t>4. Não utilizar meus acessos para visualizar dados ou informações desnecessárias ao exercício de minhas atividades.</w:t>
      </w:r>
    </w:p>
    <w:p w14:paraId="39D8B094" w14:textId="77777777" w:rsidR="00577785" w:rsidRPr="007521E1" w:rsidRDefault="00577785" w:rsidP="00323674">
      <w:pPr>
        <w:pStyle w:val="Ttulo"/>
        <w:ind w:left="567" w:hanging="425"/>
        <w:jc w:val="both"/>
        <w:rPr>
          <w:rFonts w:cs="Arial"/>
          <w:bCs/>
          <w:szCs w:val="22"/>
          <w:u w:val="none"/>
        </w:rPr>
      </w:pPr>
    </w:p>
    <w:p w14:paraId="48FAE938" w14:textId="77777777" w:rsidR="00577785" w:rsidRPr="007521E1" w:rsidRDefault="00577785" w:rsidP="00323674">
      <w:pPr>
        <w:pStyle w:val="Ttulo"/>
        <w:ind w:left="567" w:hanging="425"/>
        <w:jc w:val="both"/>
        <w:rPr>
          <w:rFonts w:cs="Arial"/>
          <w:bCs/>
          <w:szCs w:val="22"/>
          <w:u w:val="none"/>
        </w:rPr>
      </w:pPr>
      <w:r w:rsidRPr="007521E1">
        <w:rPr>
          <w:rFonts w:cs="Arial"/>
          <w:bCs/>
          <w:szCs w:val="22"/>
          <w:u w:val="none"/>
        </w:rPr>
        <w:t>5. Não utilizar meus acessos para copiar ou remover recursos computacionais, informações de propriedade da CAIXA ou por ela administrada, sem autorização específica para esse fim.</w:t>
      </w:r>
    </w:p>
    <w:p w14:paraId="5CD1DFCF" w14:textId="77777777" w:rsidR="00577785" w:rsidRPr="007521E1" w:rsidRDefault="00577785" w:rsidP="00323674">
      <w:pPr>
        <w:pStyle w:val="Ttulo"/>
        <w:ind w:left="567" w:hanging="425"/>
        <w:jc w:val="both"/>
        <w:rPr>
          <w:rFonts w:cs="Arial"/>
          <w:bCs/>
          <w:szCs w:val="22"/>
          <w:u w:val="none"/>
        </w:rPr>
      </w:pPr>
    </w:p>
    <w:p w14:paraId="7A83F990" w14:textId="77777777" w:rsidR="00577785" w:rsidRPr="007521E1" w:rsidRDefault="00577785" w:rsidP="00323674">
      <w:pPr>
        <w:pStyle w:val="Ttulo"/>
        <w:ind w:left="567" w:hanging="425"/>
        <w:jc w:val="both"/>
        <w:rPr>
          <w:rFonts w:cs="Arial"/>
          <w:bCs/>
          <w:szCs w:val="22"/>
          <w:u w:val="none"/>
        </w:rPr>
      </w:pPr>
      <w:r w:rsidRPr="007521E1">
        <w:rPr>
          <w:rFonts w:cs="Arial"/>
          <w:bCs/>
          <w:szCs w:val="22"/>
          <w:u w:val="none"/>
        </w:rPr>
        <w:t>6. Não utilizar meus acessos para interferir em serviços, provocando, por exemplo, congestionamento, alteração, lentidão ou interrupção do tráfego da rede CAIXA.</w:t>
      </w:r>
    </w:p>
    <w:p w14:paraId="340A02B3" w14:textId="77777777" w:rsidR="00577785" w:rsidRPr="007521E1" w:rsidRDefault="00577785" w:rsidP="00323674">
      <w:pPr>
        <w:pStyle w:val="Ttulo"/>
        <w:ind w:left="567" w:hanging="425"/>
        <w:jc w:val="both"/>
        <w:rPr>
          <w:rFonts w:cs="Arial"/>
          <w:bCs/>
          <w:szCs w:val="22"/>
          <w:u w:val="none"/>
        </w:rPr>
      </w:pPr>
    </w:p>
    <w:p w14:paraId="7F164A64" w14:textId="77777777" w:rsidR="00577785" w:rsidRPr="007521E1" w:rsidRDefault="00577785" w:rsidP="00323674">
      <w:pPr>
        <w:pStyle w:val="Ttulo"/>
        <w:ind w:left="567" w:hanging="425"/>
        <w:jc w:val="both"/>
        <w:rPr>
          <w:rFonts w:cs="Arial"/>
          <w:bCs/>
          <w:szCs w:val="22"/>
          <w:u w:val="none"/>
        </w:rPr>
      </w:pPr>
      <w:r w:rsidRPr="007521E1">
        <w:rPr>
          <w:rFonts w:cs="Arial"/>
          <w:bCs/>
          <w:szCs w:val="22"/>
          <w:u w:val="none"/>
        </w:rPr>
        <w:t>7. Não utilizar os recursos disponibilizados pela CAIXA em atividades ilegais, tais como difamação, discriminação, obscenidade, pornografia, ameaça, roubo, tentativa de acesso desautorizado a dados ou tentativa de burlar medidas de segurança em sistemas, interceptação de mensagens eletrônicas e violação de direitos autorais.</w:t>
      </w:r>
    </w:p>
    <w:p w14:paraId="1530D578" w14:textId="77777777" w:rsidR="00577785" w:rsidRPr="007521E1" w:rsidRDefault="00577785" w:rsidP="00323674">
      <w:pPr>
        <w:pStyle w:val="Ttulo"/>
        <w:ind w:left="567" w:hanging="425"/>
        <w:jc w:val="both"/>
        <w:rPr>
          <w:rFonts w:cs="Arial"/>
          <w:bCs/>
          <w:szCs w:val="22"/>
          <w:u w:val="none"/>
        </w:rPr>
      </w:pPr>
    </w:p>
    <w:p w14:paraId="0D7A08E1" w14:textId="77777777" w:rsidR="00577785" w:rsidRPr="007521E1" w:rsidRDefault="00577785" w:rsidP="00323674">
      <w:pPr>
        <w:pStyle w:val="Ttulo"/>
        <w:ind w:left="567" w:hanging="425"/>
        <w:jc w:val="both"/>
        <w:rPr>
          <w:rFonts w:cs="Arial"/>
          <w:bCs/>
          <w:szCs w:val="22"/>
          <w:u w:val="none"/>
        </w:rPr>
      </w:pPr>
      <w:r w:rsidRPr="007521E1">
        <w:rPr>
          <w:rFonts w:cs="Arial"/>
          <w:bCs/>
          <w:szCs w:val="22"/>
          <w:u w:val="none"/>
        </w:rPr>
        <w:t>8. Não citar ou discutir assuntos internos da CAIXA em ambientes públicos, físicos ou virtuais.</w:t>
      </w:r>
    </w:p>
    <w:p w14:paraId="1DB360A1" w14:textId="77777777" w:rsidR="00577785" w:rsidRPr="007521E1" w:rsidRDefault="00577785" w:rsidP="00323674">
      <w:pPr>
        <w:pStyle w:val="Ttulo"/>
        <w:ind w:left="567" w:hanging="425"/>
        <w:jc w:val="both"/>
        <w:rPr>
          <w:rFonts w:cs="Arial"/>
          <w:bCs/>
          <w:szCs w:val="22"/>
          <w:u w:val="none"/>
        </w:rPr>
      </w:pPr>
    </w:p>
    <w:p w14:paraId="058EBF82" w14:textId="77777777" w:rsidR="00577785" w:rsidRPr="007521E1" w:rsidRDefault="00577785" w:rsidP="00323674">
      <w:pPr>
        <w:pStyle w:val="Ttulo"/>
        <w:ind w:left="567" w:hanging="425"/>
        <w:jc w:val="both"/>
        <w:rPr>
          <w:rFonts w:cs="Arial"/>
          <w:bCs/>
          <w:szCs w:val="22"/>
          <w:u w:val="none"/>
        </w:rPr>
      </w:pPr>
      <w:r w:rsidRPr="007521E1">
        <w:rPr>
          <w:rFonts w:cs="Arial"/>
          <w:bCs/>
          <w:szCs w:val="22"/>
          <w:u w:val="none"/>
        </w:rPr>
        <w:t>9. Respeitar os direitos de propriedade, instalando e/ou utilizando somente recursos tecnológicos autorizados e com as respectivas licenças de uso válidas.</w:t>
      </w:r>
    </w:p>
    <w:p w14:paraId="5055887C" w14:textId="77777777" w:rsidR="00577785" w:rsidRPr="007521E1" w:rsidRDefault="00577785" w:rsidP="00323674">
      <w:pPr>
        <w:pStyle w:val="Ttulo"/>
        <w:ind w:left="567" w:hanging="425"/>
        <w:jc w:val="both"/>
        <w:rPr>
          <w:rFonts w:cs="Arial"/>
          <w:bCs/>
          <w:szCs w:val="22"/>
          <w:u w:val="none"/>
        </w:rPr>
      </w:pPr>
    </w:p>
    <w:p w14:paraId="7C61E7F7" w14:textId="77777777" w:rsidR="00577785" w:rsidRPr="007521E1" w:rsidRDefault="00577785" w:rsidP="00323674">
      <w:pPr>
        <w:pStyle w:val="Ttulo"/>
        <w:ind w:left="567" w:hanging="425"/>
        <w:jc w:val="both"/>
        <w:rPr>
          <w:rFonts w:cs="Arial"/>
          <w:bCs/>
          <w:szCs w:val="22"/>
          <w:u w:val="none"/>
        </w:rPr>
      </w:pPr>
      <w:r w:rsidRPr="007521E1">
        <w:rPr>
          <w:rFonts w:cs="Arial"/>
          <w:bCs/>
          <w:szCs w:val="22"/>
          <w:u w:val="none"/>
        </w:rPr>
        <w:t>10. Comunicar à chefia imediata qualquer suspeita ou evidência de transgressão às normas em vigor, principalmente para os casos em que ficar comprovado o comprometimento de informação corporativa da CAIXA ou sob sua responsabilidade, evitando que a imagem da Empresa seja colocada em risco junto ao seu público interno e externo.</w:t>
      </w:r>
    </w:p>
    <w:p w14:paraId="530CF6A6" w14:textId="77777777" w:rsidR="00577785" w:rsidRPr="007521E1" w:rsidRDefault="00577785" w:rsidP="00323674">
      <w:pPr>
        <w:pStyle w:val="Ttulo"/>
        <w:ind w:left="567" w:hanging="425"/>
        <w:jc w:val="both"/>
        <w:rPr>
          <w:rFonts w:cs="Arial"/>
          <w:bCs/>
          <w:szCs w:val="22"/>
          <w:u w:val="none"/>
        </w:rPr>
      </w:pPr>
    </w:p>
    <w:p w14:paraId="335F2B54" w14:textId="77777777" w:rsidR="00577785" w:rsidRPr="007521E1" w:rsidRDefault="00577785" w:rsidP="00323674">
      <w:pPr>
        <w:pStyle w:val="Ttulo"/>
        <w:ind w:left="567" w:hanging="425"/>
        <w:jc w:val="both"/>
        <w:rPr>
          <w:rFonts w:cs="Arial"/>
          <w:bCs/>
          <w:szCs w:val="22"/>
          <w:u w:val="none"/>
        </w:rPr>
      </w:pPr>
      <w:r w:rsidRPr="007521E1">
        <w:rPr>
          <w:rFonts w:cs="Arial"/>
          <w:bCs/>
          <w:szCs w:val="22"/>
          <w:u w:val="none"/>
        </w:rPr>
        <w:t>Estou ciente de que:</w:t>
      </w:r>
    </w:p>
    <w:p w14:paraId="650DF401" w14:textId="77777777" w:rsidR="00577785" w:rsidRPr="007521E1" w:rsidRDefault="00577785" w:rsidP="00323674">
      <w:pPr>
        <w:pStyle w:val="Ttulo"/>
        <w:ind w:left="567" w:hanging="425"/>
        <w:jc w:val="both"/>
        <w:rPr>
          <w:rFonts w:cs="Arial"/>
          <w:bCs/>
          <w:szCs w:val="22"/>
          <w:u w:val="none"/>
        </w:rPr>
      </w:pPr>
    </w:p>
    <w:p w14:paraId="6356B6EF" w14:textId="77777777" w:rsidR="00577785" w:rsidRPr="007521E1" w:rsidRDefault="00577785" w:rsidP="00231A6C">
      <w:pPr>
        <w:pStyle w:val="Ttulo"/>
        <w:ind w:left="567"/>
        <w:jc w:val="both"/>
        <w:rPr>
          <w:rFonts w:cs="Arial"/>
          <w:bCs/>
          <w:szCs w:val="22"/>
          <w:u w:val="none"/>
        </w:rPr>
      </w:pPr>
      <w:r w:rsidRPr="007521E1">
        <w:rPr>
          <w:rFonts w:cs="Arial"/>
          <w:bCs/>
          <w:szCs w:val="22"/>
          <w:u w:val="none"/>
        </w:rPr>
        <w:t>As responsabilidades quanto à segurança da informação se estendem além do horário de trabalho e continuam mesmo depois de encerrado o contrato de trabalho, para as informações obtidas em virtude de minhas atribuições na CAIXA.</w:t>
      </w:r>
    </w:p>
    <w:p w14:paraId="10B4D03C" w14:textId="77777777" w:rsidR="00577785" w:rsidRPr="007521E1" w:rsidRDefault="00577785" w:rsidP="00231A6C">
      <w:pPr>
        <w:pStyle w:val="Ttulo"/>
        <w:ind w:left="567"/>
        <w:jc w:val="both"/>
        <w:rPr>
          <w:rFonts w:cs="Arial"/>
          <w:bCs/>
          <w:szCs w:val="22"/>
          <w:u w:val="none"/>
        </w:rPr>
      </w:pPr>
      <w:r w:rsidRPr="007521E1">
        <w:rPr>
          <w:rFonts w:cs="Arial"/>
          <w:bCs/>
          <w:szCs w:val="22"/>
          <w:u w:val="none"/>
        </w:rPr>
        <w:t>O descumprimento de qualquer item deste Termo pode acarretar na aplicação das penalidades previstas no Regulamento de Pessoal da CAIXA, ou nas sanções citadas nos contratos de prestação de serviços e, ainda, nos demais processos legais cabíveis.</w:t>
      </w:r>
    </w:p>
    <w:p w14:paraId="5276815A" w14:textId="5DE10C05" w:rsidR="00577785" w:rsidRPr="007521E1" w:rsidRDefault="00577785" w:rsidP="00231A6C">
      <w:pPr>
        <w:pStyle w:val="Ttulo"/>
        <w:ind w:left="1134"/>
        <w:jc w:val="both"/>
        <w:rPr>
          <w:rFonts w:cs="Arial"/>
          <w:bCs/>
          <w:szCs w:val="22"/>
          <w:u w:val="none"/>
        </w:rPr>
      </w:pPr>
    </w:p>
    <w:p w14:paraId="07D07714" w14:textId="6374DCA8" w:rsidR="00577785" w:rsidRPr="007521E1" w:rsidRDefault="00577785" w:rsidP="00577785">
      <w:pPr>
        <w:pStyle w:val="TR"/>
        <w:numPr>
          <w:ilvl w:val="0"/>
          <w:numId w:val="0"/>
        </w:numPr>
        <w:ind w:left="360"/>
      </w:pPr>
    </w:p>
    <w:p w14:paraId="1542012F" w14:textId="77777777" w:rsidR="00577785" w:rsidRPr="007521E1" w:rsidRDefault="00577785" w:rsidP="00577785">
      <w:pPr>
        <w:pStyle w:val="TR"/>
        <w:numPr>
          <w:ilvl w:val="0"/>
          <w:numId w:val="0"/>
        </w:numPr>
        <w:ind w:left="360"/>
      </w:pPr>
    </w:p>
    <w:p w14:paraId="073F9C70" w14:textId="506875A8" w:rsidR="00577785" w:rsidRPr="007521E1" w:rsidRDefault="00577785" w:rsidP="00577785">
      <w:pPr>
        <w:pStyle w:val="TR"/>
        <w:numPr>
          <w:ilvl w:val="0"/>
          <w:numId w:val="22"/>
        </w:numPr>
      </w:pPr>
      <w:r w:rsidRPr="007521E1">
        <w:t>MATRIZ DE RISCO</w:t>
      </w:r>
    </w:p>
    <w:p w14:paraId="0C871D8E" w14:textId="28CCCD70" w:rsidR="00404DA4" w:rsidRPr="007521E1" w:rsidRDefault="00404DA4" w:rsidP="00577785">
      <w:pPr>
        <w:pStyle w:val="TR"/>
        <w:numPr>
          <w:ilvl w:val="0"/>
          <w:numId w:val="0"/>
        </w:numPr>
        <w:ind w:left="360"/>
      </w:pPr>
    </w:p>
    <w:p w14:paraId="7306C8A5" w14:textId="664C4897" w:rsidR="00404DA4" w:rsidRPr="007521E1" w:rsidRDefault="00404DA4" w:rsidP="00404DA4">
      <w:pPr>
        <w:pStyle w:val="Recuodecorpodetexto"/>
        <w:widowControl w:val="0"/>
        <w:suppressAutoHyphens/>
        <w:ind w:left="555" w:firstLine="0"/>
        <w:rPr>
          <w:rFonts w:cs="Arial"/>
          <w:b/>
          <w:sz w:val="22"/>
          <w:szCs w:val="22"/>
        </w:rPr>
      </w:pPr>
    </w:p>
    <w:p w14:paraId="7DF2EC0D" w14:textId="4606FDF8" w:rsidR="00D3210A" w:rsidRPr="007521E1" w:rsidRDefault="00D3210A" w:rsidP="00D3210A">
      <w:pPr>
        <w:pStyle w:val="Ttulo"/>
        <w:ind w:left="567"/>
        <w:jc w:val="both"/>
        <w:rPr>
          <w:rFonts w:cs="Arial"/>
          <w:bCs/>
          <w:szCs w:val="22"/>
          <w:u w:val="none"/>
        </w:rPr>
      </w:pPr>
      <w:r w:rsidRPr="007521E1">
        <w:rPr>
          <w:rFonts w:cs="Arial"/>
          <w:bCs/>
          <w:szCs w:val="22"/>
          <w:u w:val="none"/>
        </w:rPr>
        <w:t>A Matriz de Risco abaixo informada</w:t>
      </w:r>
      <w:r w:rsidR="004C2211" w:rsidRPr="007521E1">
        <w:rPr>
          <w:rFonts w:cs="Arial"/>
          <w:bCs/>
          <w:szCs w:val="22"/>
          <w:u w:val="none"/>
        </w:rPr>
        <w:t xml:space="preserve">, </w:t>
      </w:r>
      <w:r w:rsidRPr="007521E1">
        <w:rPr>
          <w:rFonts w:cs="Arial"/>
          <w:bCs/>
          <w:szCs w:val="22"/>
          <w:u w:val="none"/>
        </w:rPr>
        <w:t>foi elaborada considerando a atividade financeira, institucional e social exercida pela CAIXA e os impactos e implicações decorrentes da interrupção dos serviços demandados.</w:t>
      </w:r>
    </w:p>
    <w:p w14:paraId="6B56978C" w14:textId="77777777" w:rsidR="00D3210A" w:rsidRPr="007521E1" w:rsidRDefault="00D3210A" w:rsidP="00D3210A">
      <w:pPr>
        <w:ind w:left="1276" w:hanging="992"/>
        <w:contextualSpacing/>
        <w:rPr>
          <w:rFonts w:ascii="Arial" w:hAnsi="Arial" w:cs="Arial"/>
          <w:sz w:val="22"/>
          <w:szCs w:val="22"/>
        </w:rPr>
      </w:pPr>
      <w:bookmarkStart w:id="3" w:name="_Hlk119661798"/>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4"/>
        <w:gridCol w:w="1843"/>
        <w:gridCol w:w="1698"/>
        <w:gridCol w:w="1988"/>
        <w:gridCol w:w="1842"/>
      </w:tblGrid>
      <w:tr w:rsidR="00D3210A" w:rsidRPr="007521E1" w14:paraId="5A0DB003" w14:textId="77777777" w:rsidTr="00CE4B19">
        <w:tc>
          <w:tcPr>
            <w:tcW w:w="9355" w:type="dxa"/>
            <w:gridSpan w:val="5"/>
            <w:vAlign w:val="center"/>
          </w:tcPr>
          <w:p w14:paraId="7400B431" w14:textId="77777777" w:rsidR="00D3210A" w:rsidRPr="007521E1" w:rsidRDefault="00D3210A" w:rsidP="00CE4B19">
            <w:pPr>
              <w:widowControl w:val="0"/>
              <w:suppressAutoHyphens/>
              <w:autoSpaceDN w:val="0"/>
              <w:contextualSpacing/>
              <w:jc w:val="center"/>
              <w:textAlignment w:val="baseline"/>
              <w:rPr>
                <w:rFonts w:ascii="Arial" w:eastAsia="Arial Unicode MS" w:hAnsi="Arial" w:cs="Arial"/>
                <w:b/>
                <w:kern w:val="3"/>
                <w:sz w:val="22"/>
                <w:szCs w:val="22"/>
              </w:rPr>
            </w:pPr>
            <w:r w:rsidRPr="007521E1">
              <w:rPr>
                <w:rFonts w:ascii="Arial" w:eastAsia="Arial Unicode MS" w:hAnsi="Arial" w:cs="Arial"/>
                <w:b/>
                <w:kern w:val="3"/>
                <w:sz w:val="22"/>
                <w:szCs w:val="22"/>
              </w:rPr>
              <w:t>MATRIZ DE RISCO</w:t>
            </w:r>
          </w:p>
        </w:tc>
      </w:tr>
      <w:tr w:rsidR="00D3210A" w:rsidRPr="007521E1" w14:paraId="73DE5E89" w14:textId="77777777" w:rsidTr="00CE4B19">
        <w:tc>
          <w:tcPr>
            <w:tcW w:w="1984" w:type="dxa"/>
            <w:vAlign w:val="center"/>
          </w:tcPr>
          <w:p w14:paraId="5A2658CD" w14:textId="77777777" w:rsidR="00D3210A" w:rsidRPr="007521E1" w:rsidRDefault="00D3210A" w:rsidP="00CE4B19">
            <w:pPr>
              <w:widowControl w:val="0"/>
              <w:suppressAutoHyphens/>
              <w:autoSpaceDN w:val="0"/>
              <w:contextualSpacing/>
              <w:jc w:val="center"/>
              <w:textAlignment w:val="baseline"/>
              <w:rPr>
                <w:rFonts w:ascii="Arial" w:eastAsia="Arial Unicode MS" w:hAnsi="Arial" w:cs="Arial"/>
                <w:b/>
                <w:kern w:val="3"/>
                <w:sz w:val="22"/>
                <w:szCs w:val="22"/>
              </w:rPr>
            </w:pPr>
            <w:r w:rsidRPr="007521E1">
              <w:rPr>
                <w:rFonts w:ascii="Arial" w:eastAsia="Arial Unicode MS" w:hAnsi="Arial" w:cs="Arial"/>
                <w:b/>
                <w:kern w:val="3"/>
                <w:sz w:val="22"/>
                <w:szCs w:val="22"/>
              </w:rPr>
              <w:t>Tipo de Risco</w:t>
            </w:r>
          </w:p>
        </w:tc>
        <w:tc>
          <w:tcPr>
            <w:tcW w:w="1843" w:type="dxa"/>
            <w:vAlign w:val="center"/>
          </w:tcPr>
          <w:p w14:paraId="0C299807" w14:textId="77777777" w:rsidR="00D3210A" w:rsidRPr="007521E1" w:rsidRDefault="00D3210A" w:rsidP="00CE4B19">
            <w:pPr>
              <w:widowControl w:val="0"/>
              <w:suppressAutoHyphens/>
              <w:autoSpaceDN w:val="0"/>
              <w:contextualSpacing/>
              <w:jc w:val="center"/>
              <w:textAlignment w:val="baseline"/>
              <w:rPr>
                <w:rFonts w:ascii="Arial" w:eastAsia="Arial Unicode MS" w:hAnsi="Arial" w:cs="Arial"/>
                <w:b/>
                <w:kern w:val="3"/>
                <w:sz w:val="22"/>
                <w:szCs w:val="22"/>
              </w:rPr>
            </w:pPr>
            <w:r w:rsidRPr="007521E1">
              <w:rPr>
                <w:rFonts w:ascii="Arial" w:eastAsia="Arial Unicode MS" w:hAnsi="Arial" w:cs="Arial"/>
                <w:b/>
                <w:kern w:val="3"/>
                <w:sz w:val="22"/>
                <w:szCs w:val="22"/>
              </w:rPr>
              <w:t>Descrição</w:t>
            </w:r>
          </w:p>
        </w:tc>
        <w:tc>
          <w:tcPr>
            <w:tcW w:w="1698" w:type="dxa"/>
            <w:vAlign w:val="center"/>
          </w:tcPr>
          <w:p w14:paraId="32B9F912" w14:textId="77777777" w:rsidR="00D3210A" w:rsidRPr="007521E1" w:rsidRDefault="00D3210A" w:rsidP="00CE4B19">
            <w:pPr>
              <w:widowControl w:val="0"/>
              <w:suppressAutoHyphens/>
              <w:autoSpaceDN w:val="0"/>
              <w:contextualSpacing/>
              <w:jc w:val="center"/>
              <w:textAlignment w:val="baseline"/>
              <w:rPr>
                <w:rFonts w:ascii="Arial" w:eastAsia="Arial Unicode MS" w:hAnsi="Arial" w:cs="Arial"/>
                <w:b/>
                <w:kern w:val="3"/>
                <w:sz w:val="22"/>
                <w:szCs w:val="22"/>
              </w:rPr>
            </w:pPr>
            <w:r w:rsidRPr="007521E1">
              <w:rPr>
                <w:rFonts w:ascii="Arial" w:eastAsia="Arial Unicode MS" w:hAnsi="Arial" w:cs="Arial"/>
                <w:b/>
                <w:kern w:val="3"/>
                <w:sz w:val="22"/>
                <w:szCs w:val="22"/>
              </w:rPr>
              <w:t>Materialização</w:t>
            </w:r>
          </w:p>
        </w:tc>
        <w:tc>
          <w:tcPr>
            <w:tcW w:w="1988" w:type="dxa"/>
            <w:vAlign w:val="center"/>
          </w:tcPr>
          <w:p w14:paraId="2394E7AE" w14:textId="77777777" w:rsidR="00D3210A" w:rsidRPr="007521E1" w:rsidRDefault="00D3210A" w:rsidP="00CE4B19">
            <w:pPr>
              <w:widowControl w:val="0"/>
              <w:suppressAutoHyphens/>
              <w:autoSpaceDN w:val="0"/>
              <w:contextualSpacing/>
              <w:jc w:val="center"/>
              <w:textAlignment w:val="baseline"/>
              <w:rPr>
                <w:rFonts w:ascii="Arial" w:eastAsia="Arial Unicode MS" w:hAnsi="Arial" w:cs="Arial"/>
                <w:b/>
                <w:kern w:val="3"/>
                <w:sz w:val="22"/>
                <w:szCs w:val="22"/>
              </w:rPr>
            </w:pPr>
            <w:r w:rsidRPr="007521E1">
              <w:rPr>
                <w:rFonts w:ascii="Arial" w:eastAsia="Arial Unicode MS" w:hAnsi="Arial" w:cs="Arial"/>
                <w:b/>
                <w:kern w:val="3"/>
                <w:sz w:val="22"/>
                <w:szCs w:val="22"/>
              </w:rPr>
              <w:t>Mitigação</w:t>
            </w:r>
          </w:p>
        </w:tc>
        <w:tc>
          <w:tcPr>
            <w:tcW w:w="1842" w:type="dxa"/>
            <w:vAlign w:val="center"/>
          </w:tcPr>
          <w:p w14:paraId="2288C445" w14:textId="77777777" w:rsidR="00D3210A" w:rsidRPr="007521E1" w:rsidRDefault="00D3210A" w:rsidP="00CE4B19">
            <w:pPr>
              <w:widowControl w:val="0"/>
              <w:suppressAutoHyphens/>
              <w:autoSpaceDN w:val="0"/>
              <w:contextualSpacing/>
              <w:jc w:val="center"/>
              <w:textAlignment w:val="baseline"/>
              <w:rPr>
                <w:rFonts w:ascii="Arial" w:eastAsia="Arial Unicode MS" w:hAnsi="Arial" w:cs="Arial"/>
                <w:b/>
                <w:kern w:val="3"/>
                <w:sz w:val="22"/>
                <w:szCs w:val="22"/>
              </w:rPr>
            </w:pPr>
            <w:r w:rsidRPr="007521E1">
              <w:rPr>
                <w:rFonts w:ascii="Arial" w:eastAsia="Arial Unicode MS" w:hAnsi="Arial" w:cs="Arial"/>
                <w:b/>
                <w:kern w:val="3"/>
                <w:sz w:val="22"/>
                <w:szCs w:val="22"/>
              </w:rPr>
              <w:t>Alocação</w:t>
            </w:r>
          </w:p>
        </w:tc>
      </w:tr>
      <w:tr w:rsidR="00D3210A" w:rsidRPr="007521E1" w14:paraId="4AF28C5C" w14:textId="77777777" w:rsidTr="00CE4B19">
        <w:tc>
          <w:tcPr>
            <w:tcW w:w="1984" w:type="dxa"/>
            <w:vAlign w:val="center"/>
          </w:tcPr>
          <w:p w14:paraId="34DD94F2" w14:textId="77777777" w:rsidR="00D3210A" w:rsidRPr="007521E1" w:rsidRDefault="00D3210A" w:rsidP="00CE4B19">
            <w:pPr>
              <w:widowControl w:val="0"/>
              <w:suppressAutoHyphens/>
              <w:autoSpaceDN w:val="0"/>
              <w:contextualSpacing/>
              <w:jc w:val="center"/>
              <w:textAlignment w:val="baseline"/>
              <w:rPr>
                <w:rFonts w:ascii="Arial" w:eastAsia="Arial Unicode MS" w:hAnsi="Arial" w:cs="Arial"/>
                <w:kern w:val="3"/>
                <w:sz w:val="22"/>
                <w:szCs w:val="22"/>
              </w:rPr>
            </w:pPr>
            <w:r w:rsidRPr="007521E1">
              <w:rPr>
                <w:rFonts w:ascii="Arial" w:eastAsia="Arial Unicode MS" w:hAnsi="Arial" w:cs="Arial"/>
                <w:kern w:val="3"/>
                <w:sz w:val="22"/>
                <w:szCs w:val="22"/>
              </w:rPr>
              <w:t>Falha no cadastro do imóvel e/ou Falha na Compatibilização das instalações (Projetos)</w:t>
            </w:r>
          </w:p>
        </w:tc>
        <w:tc>
          <w:tcPr>
            <w:tcW w:w="1843" w:type="dxa"/>
            <w:vAlign w:val="center"/>
          </w:tcPr>
          <w:p w14:paraId="33A7E666" w14:textId="77777777" w:rsidR="00D3210A" w:rsidRPr="007521E1" w:rsidRDefault="00D3210A" w:rsidP="00CE4B19">
            <w:pPr>
              <w:widowControl w:val="0"/>
              <w:suppressAutoHyphens/>
              <w:autoSpaceDN w:val="0"/>
              <w:contextualSpacing/>
              <w:jc w:val="center"/>
              <w:textAlignment w:val="baseline"/>
              <w:rPr>
                <w:rFonts w:ascii="Arial" w:eastAsia="Arial Unicode MS" w:hAnsi="Arial" w:cs="Arial"/>
                <w:kern w:val="3"/>
                <w:sz w:val="22"/>
                <w:szCs w:val="22"/>
              </w:rPr>
            </w:pPr>
            <w:r w:rsidRPr="007521E1">
              <w:rPr>
                <w:rFonts w:ascii="Arial" w:eastAsia="Arial Unicode MS" w:hAnsi="Arial" w:cs="Arial"/>
                <w:kern w:val="3"/>
                <w:sz w:val="22"/>
                <w:szCs w:val="22"/>
              </w:rPr>
              <w:t>Aumento ou diminuição de serviços e/ou materiais</w:t>
            </w:r>
          </w:p>
        </w:tc>
        <w:tc>
          <w:tcPr>
            <w:tcW w:w="1698" w:type="dxa"/>
            <w:vAlign w:val="center"/>
          </w:tcPr>
          <w:p w14:paraId="4B3EB2C4" w14:textId="77777777" w:rsidR="00D3210A" w:rsidRPr="007521E1" w:rsidRDefault="00D3210A" w:rsidP="00CE4B19">
            <w:pPr>
              <w:widowControl w:val="0"/>
              <w:suppressAutoHyphens/>
              <w:autoSpaceDN w:val="0"/>
              <w:contextualSpacing/>
              <w:jc w:val="center"/>
              <w:textAlignment w:val="baseline"/>
              <w:rPr>
                <w:rFonts w:ascii="Arial" w:eastAsia="Arial Unicode MS" w:hAnsi="Arial" w:cs="Arial"/>
                <w:kern w:val="3"/>
                <w:sz w:val="22"/>
                <w:szCs w:val="22"/>
              </w:rPr>
            </w:pPr>
            <w:r w:rsidRPr="007521E1">
              <w:rPr>
                <w:rFonts w:ascii="Arial" w:eastAsia="Arial Unicode MS" w:hAnsi="Arial" w:cs="Arial"/>
                <w:kern w:val="3"/>
                <w:sz w:val="22"/>
                <w:szCs w:val="22"/>
              </w:rPr>
              <w:t>Aumento de prazo e custos.</w:t>
            </w:r>
          </w:p>
          <w:p w14:paraId="3F5CEFA1" w14:textId="77777777" w:rsidR="00D3210A" w:rsidRPr="007521E1" w:rsidRDefault="00D3210A" w:rsidP="00CE4B19">
            <w:pPr>
              <w:widowControl w:val="0"/>
              <w:suppressAutoHyphens/>
              <w:autoSpaceDN w:val="0"/>
              <w:contextualSpacing/>
              <w:jc w:val="center"/>
              <w:textAlignment w:val="baseline"/>
              <w:rPr>
                <w:rFonts w:ascii="Arial" w:eastAsia="Arial Unicode MS" w:hAnsi="Arial" w:cs="Arial"/>
                <w:kern w:val="3"/>
                <w:sz w:val="22"/>
                <w:szCs w:val="22"/>
              </w:rPr>
            </w:pPr>
            <w:r w:rsidRPr="007521E1">
              <w:rPr>
                <w:rFonts w:ascii="Arial" w:eastAsia="Arial Unicode MS" w:hAnsi="Arial" w:cs="Arial"/>
                <w:kern w:val="3"/>
                <w:sz w:val="22"/>
                <w:szCs w:val="22"/>
              </w:rPr>
              <w:t>Revisão dos projetos e Planilhas.</w:t>
            </w:r>
          </w:p>
        </w:tc>
        <w:tc>
          <w:tcPr>
            <w:tcW w:w="1988" w:type="dxa"/>
            <w:vAlign w:val="center"/>
          </w:tcPr>
          <w:p w14:paraId="6B61D8F0" w14:textId="77777777" w:rsidR="00D3210A" w:rsidRPr="007521E1" w:rsidRDefault="00D3210A" w:rsidP="00CE4B19">
            <w:pPr>
              <w:widowControl w:val="0"/>
              <w:suppressAutoHyphens/>
              <w:autoSpaceDN w:val="0"/>
              <w:contextualSpacing/>
              <w:jc w:val="center"/>
              <w:textAlignment w:val="baseline"/>
              <w:rPr>
                <w:rFonts w:ascii="Arial" w:eastAsia="Arial Unicode MS" w:hAnsi="Arial" w:cs="Arial"/>
                <w:kern w:val="3"/>
                <w:sz w:val="22"/>
                <w:szCs w:val="22"/>
              </w:rPr>
            </w:pPr>
            <w:r w:rsidRPr="007521E1">
              <w:rPr>
                <w:rFonts w:ascii="Arial" w:eastAsia="Arial Unicode MS" w:hAnsi="Arial" w:cs="Arial"/>
                <w:kern w:val="3"/>
                <w:sz w:val="22"/>
                <w:szCs w:val="22"/>
              </w:rPr>
              <w:t>Antes do início dos serviços a CONTRATADA deverá checar todas as interferências “in loco”</w:t>
            </w:r>
          </w:p>
        </w:tc>
        <w:tc>
          <w:tcPr>
            <w:tcW w:w="1842" w:type="dxa"/>
            <w:vAlign w:val="center"/>
          </w:tcPr>
          <w:p w14:paraId="23CC6D25" w14:textId="77777777" w:rsidR="00D3210A" w:rsidRPr="007521E1" w:rsidRDefault="00D3210A" w:rsidP="00CE4B19">
            <w:pPr>
              <w:widowControl w:val="0"/>
              <w:suppressAutoHyphens/>
              <w:autoSpaceDN w:val="0"/>
              <w:contextualSpacing/>
              <w:jc w:val="center"/>
              <w:textAlignment w:val="baseline"/>
              <w:rPr>
                <w:rFonts w:ascii="Arial" w:eastAsia="Arial Unicode MS" w:hAnsi="Arial" w:cs="Arial"/>
                <w:kern w:val="3"/>
                <w:sz w:val="22"/>
                <w:szCs w:val="22"/>
              </w:rPr>
            </w:pPr>
            <w:r w:rsidRPr="007521E1">
              <w:rPr>
                <w:rFonts w:ascii="Arial" w:eastAsia="Arial Unicode MS" w:hAnsi="Arial" w:cs="Arial"/>
                <w:kern w:val="3"/>
                <w:sz w:val="22"/>
                <w:szCs w:val="22"/>
              </w:rPr>
              <w:t>CONTRATADA ou</w:t>
            </w:r>
          </w:p>
          <w:p w14:paraId="7483E4F4" w14:textId="77777777" w:rsidR="00D3210A" w:rsidRPr="007521E1" w:rsidRDefault="00D3210A" w:rsidP="00CE4B19">
            <w:pPr>
              <w:widowControl w:val="0"/>
              <w:suppressAutoHyphens/>
              <w:autoSpaceDN w:val="0"/>
              <w:contextualSpacing/>
              <w:jc w:val="center"/>
              <w:textAlignment w:val="baseline"/>
              <w:rPr>
                <w:rFonts w:ascii="Arial" w:eastAsia="Arial Unicode MS" w:hAnsi="Arial" w:cs="Arial"/>
                <w:kern w:val="3"/>
                <w:sz w:val="22"/>
                <w:szCs w:val="22"/>
              </w:rPr>
            </w:pPr>
            <w:r w:rsidRPr="007521E1">
              <w:rPr>
                <w:rFonts w:ascii="Arial" w:eastAsia="Arial Unicode MS" w:hAnsi="Arial" w:cs="Arial"/>
                <w:kern w:val="3"/>
                <w:sz w:val="22"/>
                <w:szCs w:val="22"/>
              </w:rPr>
              <w:t>após análise do caso – Administração/</w:t>
            </w:r>
          </w:p>
          <w:p w14:paraId="02F34D8B" w14:textId="77777777" w:rsidR="00D3210A" w:rsidRPr="007521E1" w:rsidRDefault="00D3210A" w:rsidP="00CE4B19">
            <w:pPr>
              <w:widowControl w:val="0"/>
              <w:suppressAutoHyphens/>
              <w:autoSpaceDN w:val="0"/>
              <w:contextualSpacing/>
              <w:jc w:val="center"/>
              <w:textAlignment w:val="baseline"/>
              <w:rPr>
                <w:rFonts w:ascii="Arial" w:eastAsia="Arial Unicode MS" w:hAnsi="Arial" w:cs="Arial"/>
                <w:kern w:val="3"/>
                <w:sz w:val="22"/>
                <w:szCs w:val="22"/>
              </w:rPr>
            </w:pPr>
            <w:r w:rsidRPr="007521E1">
              <w:rPr>
                <w:rFonts w:ascii="Arial" w:eastAsia="Arial Unicode MS" w:hAnsi="Arial" w:cs="Arial"/>
                <w:kern w:val="3"/>
                <w:sz w:val="22"/>
                <w:szCs w:val="22"/>
              </w:rPr>
              <w:t>CAIXA</w:t>
            </w:r>
          </w:p>
        </w:tc>
      </w:tr>
      <w:tr w:rsidR="00D3210A" w:rsidRPr="007521E1" w14:paraId="7ADD4E51" w14:textId="77777777" w:rsidTr="00CE4B19">
        <w:tc>
          <w:tcPr>
            <w:tcW w:w="1984" w:type="dxa"/>
            <w:vAlign w:val="center"/>
          </w:tcPr>
          <w:p w14:paraId="55FF8E79" w14:textId="77777777" w:rsidR="00D3210A" w:rsidRPr="007521E1" w:rsidRDefault="00D3210A" w:rsidP="00CE4B19">
            <w:pPr>
              <w:widowControl w:val="0"/>
              <w:suppressAutoHyphens/>
              <w:autoSpaceDN w:val="0"/>
              <w:contextualSpacing/>
              <w:jc w:val="center"/>
              <w:textAlignment w:val="baseline"/>
              <w:rPr>
                <w:rFonts w:ascii="Arial" w:eastAsia="Arial Unicode MS" w:hAnsi="Arial" w:cs="Arial"/>
                <w:kern w:val="3"/>
                <w:sz w:val="22"/>
                <w:szCs w:val="22"/>
              </w:rPr>
            </w:pPr>
            <w:r w:rsidRPr="007521E1">
              <w:rPr>
                <w:rFonts w:ascii="Arial" w:eastAsia="Arial Unicode MS" w:hAnsi="Arial" w:cs="Arial"/>
                <w:kern w:val="3"/>
                <w:sz w:val="22"/>
                <w:szCs w:val="22"/>
              </w:rPr>
              <w:t>Embargo ou interdição dos serviços por órgão púbico / fiscalização.</w:t>
            </w:r>
          </w:p>
        </w:tc>
        <w:tc>
          <w:tcPr>
            <w:tcW w:w="1843" w:type="dxa"/>
            <w:vAlign w:val="center"/>
          </w:tcPr>
          <w:p w14:paraId="48099BC3" w14:textId="77777777" w:rsidR="00D3210A" w:rsidRPr="007521E1" w:rsidRDefault="00D3210A" w:rsidP="00CE4B19">
            <w:pPr>
              <w:widowControl w:val="0"/>
              <w:suppressAutoHyphens/>
              <w:autoSpaceDN w:val="0"/>
              <w:contextualSpacing/>
              <w:jc w:val="center"/>
              <w:textAlignment w:val="baseline"/>
              <w:rPr>
                <w:rFonts w:ascii="Arial" w:eastAsia="Arial Unicode MS" w:hAnsi="Arial" w:cs="Arial"/>
                <w:kern w:val="3"/>
                <w:sz w:val="22"/>
                <w:szCs w:val="22"/>
              </w:rPr>
            </w:pPr>
            <w:r w:rsidRPr="007521E1">
              <w:rPr>
                <w:rFonts w:ascii="Arial" w:eastAsia="Arial Unicode MS" w:hAnsi="Arial" w:cs="Arial"/>
                <w:kern w:val="3"/>
                <w:sz w:val="22"/>
                <w:szCs w:val="22"/>
              </w:rPr>
              <w:t>Paralisação dos serviços por falta de cumprimento de exigências legais (Alvará, ART, Normas de Segurança etc.)</w:t>
            </w:r>
          </w:p>
        </w:tc>
        <w:tc>
          <w:tcPr>
            <w:tcW w:w="1698" w:type="dxa"/>
            <w:vAlign w:val="center"/>
          </w:tcPr>
          <w:p w14:paraId="33A95F95" w14:textId="77777777" w:rsidR="00D3210A" w:rsidRPr="007521E1" w:rsidRDefault="00D3210A" w:rsidP="00CE4B19">
            <w:pPr>
              <w:widowControl w:val="0"/>
              <w:suppressAutoHyphens/>
              <w:autoSpaceDN w:val="0"/>
              <w:contextualSpacing/>
              <w:jc w:val="center"/>
              <w:textAlignment w:val="baseline"/>
              <w:rPr>
                <w:rFonts w:ascii="Arial" w:eastAsia="Arial Unicode MS" w:hAnsi="Arial" w:cs="Arial"/>
                <w:kern w:val="3"/>
                <w:sz w:val="22"/>
                <w:szCs w:val="22"/>
              </w:rPr>
            </w:pPr>
            <w:r w:rsidRPr="007521E1">
              <w:rPr>
                <w:rFonts w:ascii="Arial" w:eastAsia="Arial Unicode MS" w:hAnsi="Arial" w:cs="Arial"/>
                <w:kern w:val="3"/>
                <w:sz w:val="22"/>
                <w:szCs w:val="22"/>
              </w:rPr>
              <w:t>Aumento de prazo e custos.</w:t>
            </w:r>
          </w:p>
        </w:tc>
        <w:tc>
          <w:tcPr>
            <w:tcW w:w="1988" w:type="dxa"/>
            <w:vAlign w:val="center"/>
          </w:tcPr>
          <w:p w14:paraId="03C4A582" w14:textId="77777777" w:rsidR="00D3210A" w:rsidRPr="007521E1" w:rsidRDefault="00D3210A" w:rsidP="00CE4B19">
            <w:pPr>
              <w:widowControl w:val="0"/>
              <w:suppressAutoHyphens/>
              <w:autoSpaceDN w:val="0"/>
              <w:contextualSpacing/>
              <w:jc w:val="center"/>
              <w:textAlignment w:val="baseline"/>
              <w:rPr>
                <w:rFonts w:ascii="Arial" w:eastAsia="Arial Unicode MS" w:hAnsi="Arial" w:cs="Arial"/>
                <w:kern w:val="3"/>
                <w:sz w:val="22"/>
                <w:szCs w:val="22"/>
              </w:rPr>
            </w:pPr>
            <w:r w:rsidRPr="007521E1">
              <w:rPr>
                <w:rFonts w:ascii="Arial" w:eastAsia="Arial Unicode MS" w:hAnsi="Arial" w:cs="Arial"/>
                <w:kern w:val="3"/>
                <w:sz w:val="22"/>
                <w:szCs w:val="22"/>
              </w:rPr>
              <w:t>A CONTRATADA deverá obter todas as licenças pertinentes aos serviços a serem realizadas perante os órgãos responsáveis.</w:t>
            </w:r>
          </w:p>
        </w:tc>
        <w:tc>
          <w:tcPr>
            <w:tcW w:w="1842" w:type="dxa"/>
            <w:vAlign w:val="center"/>
          </w:tcPr>
          <w:p w14:paraId="2A0E1F8E" w14:textId="77777777" w:rsidR="00D3210A" w:rsidRPr="007521E1" w:rsidRDefault="00D3210A" w:rsidP="00CE4B19">
            <w:pPr>
              <w:widowControl w:val="0"/>
              <w:suppressAutoHyphens/>
              <w:autoSpaceDN w:val="0"/>
              <w:contextualSpacing/>
              <w:jc w:val="center"/>
              <w:textAlignment w:val="baseline"/>
              <w:rPr>
                <w:rFonts w:ascii="Arial" w:eastAsia="Arial Unicode MS" w:hAnsi="Arial" w:cs="Arial"/>
                <w:kern w:val="3"/>
                <w:sz w:val="22"/>
                <w:szCs w:val="22"/>
              </w:rPr>
            </w:pPr>
            <w:r w:rsidRPr="007521E1">
              <w:rPr>
                <w:rFonts w:ascii="Arial" w:eastAsia="Arial Unicode MS" w:hAnsi="Arial" w:cs="Arial"/>
                <w:kern w:val="3"/>
                <w:sz w:val="22"/>
                <w:szCs w:val="22"/>
              </w:rPr>
              <w:t>CONTRATADA</w:t>
            </w:r>
          </w:p>
        </w:tc>
      </w:tr>
      <w:tr w:rsidR="00D3210A" w:rsidRPr="007521E1" w14:paraId="000F2294" w14:textId="77777777" w:rsidTr="00CE4B19">
        <w:tc>
          <w:tcPr>
            <w:tcW w:w="1984" w:type="dxa"/>
            <w:vAlign w:val="center"/>
          </w:tcPr>
          <w:p w14:paraId="1712816C" w14:textId="77777777" w:rsidR="00D3210A" w:rsidRPr="007521E1" w:rsidRDefault="00D3210A" w:rsidP="00CE4B19">
            <w:pPr>
              <w:widowControl w:val="0"/>
              <w:suppressAutoHyphens/>
              <w:autoSpaceDN w:val="0"/>
              <w:contextualSpacing/>
              <w:jc w:val="center"/>
              <w:textAlignment w:val="baseline"/>
              <w:rPr>
                <w:rFonts w:ascii="Arial" w:eastAsia="Arial Unicode MS" w:hAnsi="Arial" w:cs="Arial"/>
                <w:kern w:val="3"/>
                <w:sz w:val="22"/>
                <w:szCs w:val="22"/>
              </w:rPr>
            </w:pPr>
            <w:r w:rsidRPr="007521E1">
              <w:rPr>
                <w:rFonts w:ascii="Arial" w:eastAsia="Arial Unicode MS" w:hAnsi="Arial" w:cs="Arial"/>
                <w:kern w:val="3"/>
                <w:sz w:val="22"/>
                <w:szCs w:val="22"/>
              </w:rPr>
              <w:t>Não ter acesso para a execução dos serviços</w:t>
            </w:r>
          </w:p>
        </w:tc>
        <w:tc>
          <w:tcPr>
            <w:tcW w:w="1843" w:type="dxa"/>
            <w:vAlign w:val="center"/>
          </w:tcPr>
          <w:p w14:paraId="3BFBD9C9" w14:textId="77777777" w:rsidR="00D3210A" w:rsidRPr="007521E1" w:rsidRDefault="00D3210A" w:rsidP="00CE4B19">
            <w:pPr>
              <w:widowControl w:val="0"/>
              <w:suppressAutoHyphens/>
              <w:autoSpaceDN w:val="0"/>
              <w:contextualSpacing/>
              <w:jc w:val="center"/>
              <w:textAlignment w:val="baseline"/>
              <w:rPr>
                <w:rFonts w:ascii="Arial" w:eastAsia="Arial Unicode MS" w:hAnsi="Arial" w:cs="Arial"/>
                <w:kern w:val="3"/>
                <w:sz w:val="22"/>
                <w:szCs w:val="22"/>
              </w:rPr>
            </w:pPr>
            <w:r w:rsidRPr="007521E1">
              <w:rPr>
                <w:rFonts w:ascii="Arial" w:eastAsia="Arial Unicode MS" w:hAnsi="Arial" w:cs="Arial"/>
                <w:kern w:val="3"/>
                <w:sz w:val="22"/>
                <w:szCs w:val="22"/>
              </w:rPr>
              <w:t xml:space="preserve">Ter o acesso (total ou parcial) </w:t>
            </w:r>
            <w:r w:rsidRPr="007521E1">
              <w:rPr>
                <w:rFonts w:ascii="Arial" w:eastAsia="Arial Unicode MS" w:hAnsi="Arial" w:cs="Arial"/>
                <w:b/>
                <w:kern w:val="3"/>
                <w:sz w:val="22"/>
                <w:szCs w:val="22"/>
              </w:rPr>
              <w:t>negado</w:t>
            </w:r>
            <w:r w:rsidRPr="007521E1">
              <w:rPr>
                <w:rFonts w:ascii="Arial" w:eastAsia="Arial Unicode MS" w:hAnsi="Arial" w:cs="Arial"/>
                <w:kern w:val="3"/>
                <w:sz w:val="22"/>
                <w:szCs w:val="22"/>
              </w:rPr>
              <w:t xml:space="preserve"> ou ser impedido de entrar na unidade por falta de vigilância.</w:t>
            </w:r>
          </w:p>
        </w:tc>
        <w:tc>
          <w:tcPr>
            <w:tcW w:w="1698" w:type="dxa"/>
            <w:vAlign w:val="center"/>
          </w:tcPr>
          <w:p w14:paraId="47DECDC9" w14:textId="77777777" w:rsidR="00D3210A" w:rsidRPr="007521E1" w:rsidRDefault="00D3210A" w:rsidP="00CE4B19">
            <w:pPr>
              <w:widowControl w:val="0"/>
              <w:suppressAutoHyphens/>
              <w:autoSpaceDN w:val="0"/>
              <w:contextualSpacing/>
              <w:jc w:val="center"/>
              <w:textAlignment w:val="baseline"/>
              <w:rPr>
                <w:rFonts w:ascii="Arial" w:eastAsia="Arial Unicode MS" w:hAnsi="Arial" w:cs="Arial"/>
                <w:kern w:val="3"/>
                <w:sz w:val="22"/>
                <w:szCs w:val="22"/>
              </w:rPr>
            </w:pPr>
            <w:r w:rsidRPr="007521E1">
              <w:rPr>
                <w:rFonts w:ascii="Arial" w:eastAsia="Arial Unicode MS" w:hAnsi="Arial" w:cs="Arial"/>
                <w:kern w:val="3"/>
                <w:sz w:val="22"/>
                <w:szCs w:val="22"/>
              </w:rPr>
              <w:t>Aumento de prazo e custos.</w:t>
            </w:r>
          </w:p>
        </w:tc>
        <w:tc>
          <w:tcPr>
            <w:tcW w:w="1988" w:type="dxa"/>
            <w:vAlign w:val="center"/>
          </w:tcPr>
          <w:p w14:paraId="498962B9" w14:textId="2857A379" w:rsidR="00D3210A" w:rsidRPr="007521E1" w:rsidRDefault="00D3210A" w:rsidP="00CE4B19">
            <w:pPr>
              <w:widowControl w:val="0"/>
              <w:suppressAutoHyphens/>
              <w:autoSpaceDN w:val="0"/>
              <w:contextualSpacing/>
              <w:jc w:val="center"/>
              <w:textAlignment w:val="baseline"/>
              <w:rPr>
                <w:rFonts w:ascii="Arial" w:eastAsia="Arial Unicode MS" w:hAnsi="Arial" w:cs="Arial"/>
                <w:kern w:val="3"/>
                <w:sz w:val="22"/>
                <w:szCs w:val="22"/>
              </w:rPr>
            </w:pPr>
            <w:r w:rsidRPr="007521E1">
              <w:rPr>
                <w:rFonts w:ascii="Arial" w:eastAsia="Arial Unicode MS" w:hAnsi="Arial" w:cs="Arial"/>
                <w:kern w:val="3"/>
                <w:sz w:val="22"/>
                <w:szCs w:val="22"/>
              </w:rPr>
              <w:t xml:space="preserve">A CONTRATADA deverá realizar todos os procedimentos padrões de solicitação de acesso (Realização de biometria, </w:t>
            </w:r>
            <w:r w:rsidRPr="007521E1">
              <w:rPr>
                <w:rFonts w:ascii="Arial" w:eastAsia="Arial Unicode MS" w:hAnsi="Arial" w:cs="Arial"/>
                <w:kern w:val="3"/>
                <w:sz w:val="22"/>
                <w:szCs w:val="22"/>
              </w:rPr>
              <w:lastRenderedPageBreak/>
              <w:t>antecedência de 72</w:t>
            </w:r>
            <w:r w:rsidR="00B802D2" w:rsidRPr="007521E1">
              <w:rPr>
                <w:rFonts w:ascii="Arial" w:eastAsia="Arial Unicode MS" w:hAnsi="Arial" w:cs="Arial"/>
                <w:kern w:val="3"/>
                <w:sz w:val="22"/>
                <w:szCs w:val="22"/>
              </w:rPr>
              <w:t xml:space="preserve"> </w:t>
            </w:r>
            <w:r w:rsidRPr="007521E1">
              <w:rPr>
                <w:rFonts w:ascii="Arial" w:eastAsia="Arial Unicode MS" w:hAnsi="Arial" w:cs="Arial"/>
                <w:kern w:val="3"/>
                <w:sz w:val="22"/>
                <w:szCs w:val="22"/>
              </w:rPr>
              <w:t>h etc.). Citando inclusive as áreas onde realizará os serviços</w:t>
            </w:r>
          </w:p>
        </w:tc>
        <w:tc>
          <w:tcPr>
            <w:tcW w:w="1842" w:type="dxa"/>
            <w:vAlign w:val="center"/>
          </w:tcPr>
          <w:p w14:paraId="369D30B8" w14:textId="77777777" w:rsidR="00D3210A" w:rsidRPr="007521E1" w:rsidRDefault="00D3210A" w:rsidP="00CE4B19">
            <w:pPr>
              <w:widowControl w:val="0"/>
              <w:suppressAutoHyphens/>
              <w:autoSpaceDN w:val="0"/>
              <w:contextualSpacing/>
              <w:jc w:val="center"/>
              <w:textAlignment w:val="baseline"/>
              <w:rPr>
                <w:rFonts w:ascii="Arial" w:eastAsia="Arial Unicode MS" w:hAnsi="Arial" w:cs="Arial"/>
                <w:kern w:val="3"/>
                <w:sz w:val="22"/>
                <w:szCs w:val="22"/>
              </w:rPr>
            </w:pPr>
          </w:p>
          <w:p w14:paraId="4762D0B2" w14:textId="77777777" w:rsidR="00D3210A" w:rsidRPr="007521E1" w:rsidRDefault="00D3210A" w:rsidP="00CE4B19">
            <w:pPr>
              <w:widowControl w:val="0"/>
              <w:suppressAutoHyphens/>
              <w:autoSpaceDN w:val="0"/>
              <w:contextualSpacing/>
              <w:jc w:val="center"/>
              <w:textAlignment w:val="baseline"/>
              <w:rPr>
                <w:rFonts w:ascii="Arial" w:eastAsia="Arial Unicode MS" w:hAnsi="Arial" w:cs="Arial"/>
                <w:kern w:val="3"/>
                <w:sz w:val="22"/>
                <w:szCs w:val="22"/>
              </w:rPr>
            </w:pPr>
            <w:r w:rsidRPr="007521E1">
              <w:rPr>
                <w:rFonts w:ascii="Arial" w:eastAsia="Arial Unicode MS" w:hAnsi="Arial" w:cs="Arial"/>
                <w:kern w:val="3"/>
                <w:sz w:val="22"/>
                <w:szCs w:val="22"/>
              </w:rPr>
              <w:t>CONTRATADA ou</w:t>
            </w:r>
          </w:p>
          <w:p w14:paraId="34ED0BF0" w14:textId="77777777" w:rsidR="00D3210A" w:rsidRPr="007521E1" w:rsidRDefault="00D3210A" w:rsidP="00CE4B19">
            <w:pPr>
              <w:widowControl w:val="0"/>
              <w:suppressAutoHyphens/>
              <w:autoSpaceDN w:val="0"/>
              <w:contextualSpacing/>
              <w:jc w:val="center"/>
              <w:textAlignment w:val="baseline"/>
              <w:rPr>
                <w:rFonts w:ascii="Arial" w:eastAsia="Arial Unicode MS" w:hAnsi="Arial" w:cs="Arial"/>
                <w:kern w:val="3"/>
                <w:sz w:val="22"/>
                <w:szCs w:val="22"/>
              </w:rPr>
            </w:pPr>
            <w:r w:rsidRPr="007521E1">
              <w:rPr>
                <w:rFonts w:ascii="Arial" w:eastAsia="Arial Unicode MS" w:hAnsi="Arial" w:cs="Arial"/>
                <w:kern w:val="3"/>
                <w:sz w:val="22"/>
                <w:szCs w:val="22"/>
              </w:rPr>
              <w:t>após análise do caso – Administração/</w:t>
            </w:r>
          </w:p>
          <w:p w14:paraId="04EFD6C6" w14:textId="77777777" w:rsidR="00D3210A" w:rsidRPr="007521E1" w:rsidRDefault="00D3210A" w:rsidP="00CE4B19">
            <w:pPr>
              <w:widowControl w:val="0"/>
              <w:suppressAutoHyphens/>
              <w:autoSpaceDN w:val="0"/>
              <w:contextualSpacing/>
              <w:jc w:val="center"/>
              <w:textAlignment w:val="baseline"/>
              <w:rPr>
                <w:rFonts w:ascii="Arial" w:eastAsia="Arial Unicode MS" w:hAnsi="Arial" w:cs="Arial"/>
                <w:kern w:val="3"/>
                <w:sz w:val="22"/>
                <w:szCs w:val="22"/>
              </w:rPr>
            </w:pPr>
            <w:r w:rsidRPr="007521E1">
              <w:rPr>
                <w:rFonts w:ascii="Arial" w:eastAsia="Arial Unicode MS" w:hAnsi="Arial" w:cs="Arial"/>
                <w:kern w:val="3"/>
                <w:sz w:val="22"/>
                <w:szCs w:val="22"/>
              </w:rPr>
              <w:t>CAIXA</w:t>
            </w:r>
          </w:p>
        </w:tc>
      </w:tr>
      <w:tr w:rsidR="00D3210A" w:rsidRPr="007521E1" w14:paraId="134183DB" w14:textId="77777777" w:rsidTr="00CE4B19">
        <w:tc>
          <w:tcPr>
            <w:tcW w:w="1984" w:type="dxa"/>
            <w:vAlign w:val="center"/>
          </w:tcPr>
          <w:p w14:paraId="5FAE4787" w14:textId="77777777" w:rsidR="00D3210A" w:rsidRPr="007521E1" w:rsidRDefault="00D3210A" w:rsidP="00CE4B19">
            <w:pPr>
              <w:widowControl w:val="0"/>
              <w:suppressAutoHyphens/>
              <w:autoSpaceDN w:val="0"/>
              <w:contextualSpacing/>
              <w:jc w:val="center"/>
              <w:textAlignment w:val="baseline"/>
              <w:rPr>
                <w:rFonts w:ascii="Arial" w:eastAsia="Arial Unicode MS" w:hAnsi="Arial" w:cs="Arial"/>
                <w:kern w:val="3"/>
                <w:sz w:val="22"/>
                <w:szCs w:val="22"/>
              </w:rPr>
            </w:pPr>
            <w:r w:rsidRPr="007521E1">
              <w:rPr>
                <w:rFonts w:ascii="Arial" w:eastAsia="Arial Unicode MS" w:hAnsi="Arial" w:cs="Arial"/>
                <w:kern w:val="3"/>
                <w:sz w:val="22"/>
                <w:szCs w:val="22"/>
              </w:rPr>
              <w:lastRenderedPageBreak/>
              <w:t>Falta de qualificação de pessoal</w:t>
            </w:r>
          </w:p>
        </w:tc>
        <w:tc>
          <w:tcPr>
            <w:tcW w:w="1843" w:type="dxa"/>
            <w:vAlign w:val="center"/>
          </w:tcPr>
          <w:p w14:paraId="3BFAF5FD" w14:textId="77777777" w:rsidR="00D3210A" w:rsidRPr="007521E1" w:rsidRDefault="00D3210A" w:rsidP="00CE4B19">
            <w:pPr>
              <w:widowControl w:val="0"/>
              <w:suppressAutoHyphens/>
              <w:autoSpaceDN w:val="0"/>
              <w:contextualSpacing/>
              <w:jc w:val="center"/>
              <w:textAlignment w:val="baseline"/>
              <w:rPr>
                <w:rFonts w:ascii="Arial" w:eastAsia="Arial Unicode MS" w:hAnsi="Arial" w:cs="Arial"/>
                <w:kern w:val="3"/>
                <w:sz w:val="22"/>
                <w:szCs w:val="22"/>
              </w:rPr>
            </w:pPr>
            <w:r w:rsidRPr="007521E1">
              <w:rPr>
                <w:rFonts w:ascii="Arial" w:eastAsia="Arial Unicode MS" w:hAnsi="Arial" w:cs="Arial"/>
                <w:kern w:val="3"/>
                <w:sz w:val="22"/>
                <w:szCs w:val="22"/>
              </w:rPr>
              <w:t>Contratação de pessoal sem a qualificação necessária para o serviço</w:t>
            </w:r>
          </w:p>
        </w:tc>
        <w:tc>
          <w:tcPr>
            <w:tcW w:w="1698" w:type="dxa"/>
            <w:vAlign w:val="center"/>
          </w:tcPr>
          <w:p w14:paraId="25BBBA43" w14:textId="77777777" w:rsidR="00D3210A" w:rsidRPr="007521E1" w:rsidRDefault="00D3210A" w:rsidP="00CE4B19">
            <w:pPr>
              <w:widowControl w:val="0"/>
              <w:suppressAutoHyphens/>
              <w:autoSpaceDN w:val="0"/>
              <w:contextualSpacing/>
              <w:jc w:val="center"/>
              <w:textAlignment w:val="baseline"/>
              <w:rPr>
                <w:rFonts w:ascii="Arial" w:eastAsia="Arial Unicode MS" w:hAnsi="Arial" w:cs="Arial"/>
                <w:kern w:val="3"/>
                <w:sz w:val="22"/>
                <w:szCs w:val="22"/>
              </w:rPr>
            </w:pPr>
            <w:r w:rsidRPr="007521E1">
              <w:rPr>
                <w:rFonts w:ascii="Arial" w:eastAsia="Arial Unicode MS" w:hAnsi="Arial" w:cs="Arial"/>
                <w:kern w:val="3"/>
                <w:sz w:val="22"/>
                <w:szCs w:val="22"/>
              </w:rPr>
              <w:t>Retrabalhos</w:t>
            </w:r>
          </w:p>
          <w:p w14:paraId="2DE55D87" w14:textId="77777777" w:rsidR="00D3210A" w:rsidRPr="007521E1" w:rsidRDefault="00D3210A" w:rsidP="00CE4B19">
            <w:pPr>
              <w:widowControl w:val="0"/>
              <w:suppressAutoHyphens/>
              <w:autoSpaceDN w:val="0"/>
              <w:contextualSpacing/>
              <w:jc w:val="center"/>
              <w:textAlignment w:val="baseline"/>
              <w:rPr>
                <w:rFonts w:ascii="Arial" w:eastAsia="Arial Unicode MS" w:hAnsi="Arial" w:cs="Arial"/>
                <w:kern w:val="3"/>
                <w:sz w:val="22"/>
                <w:szCs w:val="22"/>
              </w:rPr>
            </w:pPr>
            <w:r w:rsidRPr="007521E1">
              <w:rPr>
                <w:rFonts w:ascii="Arial" w:eastAsia="Arial Unicode MS" w:hAnsi="Arial" w:cs="Arial"/>
                <w:kern w:val="3"/>
                <w:sz w:val="22"/>
                <w:szCs w:val="22"/>
              </w:rPr>
              <w:t>Aumento prazos e custos</w:t>
            </w:r>
          </w:p>
        </w:tc>
        <w:tc>
          <w:tcPr>
            <w:tcW w:w="1988" w:type="dxa"/>
            <w:vAlign w:val="center"/>
          </w:tcPr>
          <w:p w14:paraId="5341DEEE" w14:textId="77777777" w:rsidR="00D3210A" w:rsidRPr="007521E1" w:rsidRDefault="00D3210A" w:rsidP="00CE4B19">
            <w:pPr>
              <w:widowControl w:val="0"/>
              <w:suppressAutoHyphens/>
              <w:autoSpaceDN w:val="0"/>
              <w:contextualSpacing/>
              <w:jc w:val="center"/>
              <w:textAlignment w:val="baseline"/>
              <w:rPr>
                <w:rFonts w:ascii="Arial" w:eastAsia="Arial Unicode MS" w:hAnsi="Arial" w:cs="Arial"/>
                <w:kern w:val="3"/>
                <w:sz w:val="22"/>
                <w:szCs w:val="22"/>
              </w:rPr>
            </w:pPr>
            <w:r w:rsidRPr="007521E1">
              <w:rPr>
                <w:rFonts w:ascii="Arial" w:eastAsia="Arial Unicode MS" w:hAnsi="Arial" w:cs="Arial"/>
                <w:kern w:val="3"/>
                <w:sz w:val="22"/>
                <w:szCs w:val="22"/>
              </w:rPr>
              <w:t>Exigência de qualificação técnica na contratação</w:t>
            </w:r>
          </w:p>
          <w:p w14:paraId="211236F7" w14:textId="77777777" w:rsidR="00D3210A" w:rsidRPr="007521E1" w:rsidRDefault="00D3210A" w:rsidP="00CE4B19">
            <w:pPr>
              <w:widowControl w:val="0"/>
              <w:suppressAutoHyphens/>
              <w:autoSpaceDN w:val="0"/>
              <w:contextualSpacing/>
              <w:jc w:val="center"/>
              <w:textAlignment w:val="baseline"/>
              <w:rPr>
                <w:rFonts w:ascii="Arial" w:eastAsia="Arial Unicode MS" w:hAnsi="Arial" w:cs="Arial"/>
                <w:kern w:val="3"/>
                <w:sz w:val="22"/>
                <w:szCs w:val="22"/>
              </w:rPr>
            </w:pPr>
            <w:r w:rsidRPr="007521E1">
              <w:rPr>
                <w:rFonts w:ascii="Arial" w:eastAsia="Arial Unicode MS" w:hAnsi="Arial" w:cs="Arial"/>
                <w:kern w:val="3"/>
                <w:sz w:val="22"/>
                <w:szCs w:val="22"/>
              </w:rPr>
              <w:t>Subcontratação de empresas especializadas, dentro do limite permitido</w:t>
            </w:r>
          </w:p>
        </w:tc>
        <w:tc>
          <w:tcPr>
            <w:tcW w:w="1842" w:type="dxa"/>
            <w:vAlign w:val="center"/>
          </w:tcPr>
          <w:p w14:paraId="52D367CA" w14:textId="77777777" w:rsidR="00D3210A" w:rsidRPr="007521E1" w:rsidRDefault="00D3210A" w:rsidP="00CE4B19">
            <w:pPr>
              <w:widowControl w:val="0"/>
              <w:suppressAutoHyphens/>
              <w:autoSpaceDN w:val="0"/>
              <w:contextualSpacing/>
              <w:jc w:val="center"/>
              <w:textAlignment w:val="baseline"/>
              <w:rPr>
                <w:rFonts w:ascii="Arial" w:eastAsia="Arial Unicode MS" w:hAnsi="Arial" w:cs="Arial"/>
                <w:kern w:val="3"/>
                <w:sz w:val="22"/>
                <w:szCs w:val="22"/>
              </w:rPr>
            </w:pPr>
            <w:r w:rsidRPr="007521E1">
              <w:rPr>
                <w:rFonts w:ascii="Arial" w:eastAsia="Arial Unicode MS" w:hAnsi="Arial" w:cs="Arial"/>
                <w:kern w:val="3"/>
                <w:sz w:val="22"/>
                <w:szCs w:val="22"/>
              </w:rPr>
              <w:t xml:space="preserve">Contratada </w:t>
            </w:r>
          </w:p>
        </w:tc>
      </w:tr>
      <w:tr w:rsidR="00D3210A" w:rsidRPr="007521E1" w14:paraId="3EC8A507" w14:textId="77777777" w:rsidTr="00CE4B19">
        <w:tc>
          <w:tcPr>
            <w:tcW w:w="1984" w:type="dxa"/>
            <w:vAlign w:val="center"/>
          </w:tcPr>
          <w:p w14:paraId="536C295F" w14:textId="77777777" w:rsidR="00D3210A" w:rsidRPr="007521E1" w:rsidRDefault="00D3210A" w:rsidP="00CE4B19">
            <w:pPr>
              <w:widowControl w:val="0"/>
              <w:suppressAutoHyphens/>
              <w:autoSpaceDN w:val="0"/>
              <w:contextualSpacing/>
              <w:jc w:val="center"/>
              <w:textAlignment w:val="baseline"/>
              <w:rPr>
                <w:rFonts w:ascii="Arial" w:eastAsia="Arial Unicode MS" w:hAnsi="Arial" w:cs="Arial"/>
                <w:kern w:val="3"/>
                <w:sz w:val="22"/>
                <w:szCs w:val="22"/>
              </w:rPr>
            </w:pPr>
            <w:r w:rsidRPr="007521E1">
              <w:rPr>
                <w:rFonts w:ascii="Arial" w:eastAsia="Arial Unicode MS" w:hAnsi="Arial" w:cs="Arial"/>
                <w:kern w:val="3"/>
                <w:sz w:val="22"/>
                <w:szCs w:val="22"/>
              </w:rPr>
              <w:t>Paralisação dos serviços por agentes e/ou eventos externos</w:t>
            </w:r>
          </w:p>
        </w:tc>
        <w:tc>
          <w:tcPr>
            <w:tcW w:w="1843" w:type="dxa"/>
            <w:vAlign w:val="center"/>
          </w:tcPr>
          <w:p w14:paraId="777BFFEB" w14:textId="77777777" w:rsidR="00D3210A" w:rsidRPr="007521E1" w:rsidRDefault="00D3210A" w:rsidP="00CE4B19">
            <w:pPr>
              <w:widowControl w:val="0"/>
              <w:suppressAutoHyphens/>
              <w:autoSpaceDN w:val="0"/>
              <w:contextualSpacing/>
              <w:jc w:val="center"/>
              <w:textAlignment w:val="baseline"/>
              <w:rPr>
                <w:rFonts w:ascii="Arial" w:eastAsia="Arial Unicode MS" w:hAnsi="Arial" w:cs="Arial"/>
                <w:kern w:val="3"/>
                <w:sz w:val="22"/>
                <w:szCs w:val="22"/>
              </w:rPr>
            </w:pPr>
            <w:r w:rsidRPr="007521E1">
              <w:rPr>
                <w:rFonts w:ascii="Arial" w:eastAsia="Arial Unicode MS" w:hAnsi="Arial" w:cs="Arial"/>
                <w:kern w:val="3"/>
                <w:sz w:val="22"/>
                <w:szCs w:val="22"/>
              </w:rPr>
              <w:t>Eventos durante os serviços impeçam o cumprimento do prazo ou aumentem seus custos.</w:t>
            </w:r>
          </w:p>
        </w:tc>
        <w:tc>
          <w:tcPr>
            <w:tcW w:w="1698" w:type="dxa"/>
            <w:vAlign w:val="center"/>
          </w:tcPr>
          <w:p w14:paraId="6B15D57A" w14:textId="77777777" w:rsidR="00D3210A" w:rsidRPr="007521E1" w:rsidRDefault="00D3210A" w:rsidP="00CE4B19">
            <w:pPr>
              <w:widowControl w:val="0"/>
              <w:suppressAutoHyphens/>
              <w:autoSpaceDN w:val="0"/>
              <w:contextualSpacing/>
              <w:jc w:val="center"/>
              <w:textAlignment w:val="baseline"/>
              <w:rPr>
                <w:rFonts w:ascii="Arial" w:eastAsia="Arial Unicode MS" w:hAnsi="Arial" w:cs="Arial"/>
                <w:kern w:val="3"/>
                <w:sz w:val="22"/>
                <w:szCs w:val="22"/>
              </w:rPr>
            </w:pPr>
            <w:r w:rsidRPr="007521E1">
              <w:rPr>
                <w:rFonts w:ascii="Arial" w:eastAsia="Arial Unicode MS" w:hAnsi="Arial" w:cs="Arial"/>
                <w:kern w:val="3"/>
                <w:sz w:val="22"/>
                <w:szCs w:val="22"/>
              </w:rPr>
              <w:t>Aumento de prazo e custos</w:t>
            </w:r>
          </w:p>
        </w:tc>
        <w:tc>
          <w:tcPr>
            <w:tcW w:w="1988" w:type="dxa"/>
            <w:vAlign w:val="center"/>
          </w:tcPr>
          <w:p w14:paraId="3FAB93F2" w14:textId="77777777" w:rsidR="00D3210A" w:rsidRPr="007521E1" w:rsidRDefault="00D3210A" w:rsidP="00CE4B19">
            <w:pPr>
              <w:widowControl w:val="0"/>
              <w:suppressAutoHyphens/>
              <w:autoSpaceDN w:val="0"/>
              <w:contextualSpacing/>
              <w:jc w:val="center"/>
              <w:textAlignment w:val="baseline"/>
              <w:rPr>
                <w:rFonts w:ascii="Arial" w:eastAsia="Arial Unicode MS" w:hAnsi="Arial" w:cs="Arial"/>
                <w:kern w:val="3"/>
                <w:sz w:val="22"/>
                <w:szCs w:val="22"/>
              </w:rPr>
            </w:pPr>
            <w:r w:rsidRPr="007521E1">
              <w:rPr>
                <w:rFonts w:ascii="Arial" w:eastAsia="Arial Unicode MS" w:hAnsi="Arial" w:cs="Arial"/>
                <w:kern w:val="3"/>
                <w:sz w:val="22"/>
                <w:szCs w:val="22"/>
              </w:rPr>
              <w:t>Possibilidade de execução de serviços em regime 24h. Contratação de seguro. Risco de Engenharia ou outros com cobertura acessória específica. Capacitação da equipe e observação às normas de segurança. Aditivo contratual</w:t>
            </w:r>
          </w:p>
        </w:tc>
        <w:tc>
          <w:tcPr>
            <w:tcW w:w="1842" w:type="dxa"/>
            <w:vAlign w:val="center"/>
          </w:tcPr>
          <w:p w14:paraId="345770AC" w14:textId="77777777" w:rsidR="00D3210A" w:rsidRPr="007521E1" w:rsidRDefault="00D3210A" w:rsidP="00CE4B19">
            <w:pPr>
              <w:widowControl w:val="0"/>
              <w:suppressAutoHyphens/>
              <w:autoSpaceDN w:val="0"/>
              <w:contextualSpacing/>
              <w:jc w:val="center"/>
              <w:textAlignment w:val="baseline"/>
              <w:rPr>
                <w:rFonts w:ascii="Arial" w:eastAsia="Arial Unicode MS" w:hAnsi="Arial" w:cs="Arial"/>
                <w:kern w:val="3"/>
                <w:sz w:val="22"/>
                <w:szCs w:val="22"/>
              </w:rPr>
            </w:pPr>
            <w:r w:rsidRPr="007521E1">
              <w:rPr>
                <w:rFonts w:ascii="Arial" w:eastAsia="Arial Unicode MS" w:hAnsi="Arial" w:cs="Arial"/>
                <w:kern w:val="3"/>
                <w:sz w:val="22"/>
                <w:szCs w:val="22"/>
              </w:rPr>
              <w:t>CONTRATADA ou</w:t>
            </w:r>
          </w:p>
          <w:p w14:paraId="198A5472" w14:textId="77777777" w:rsidR="00D3210A" w:rsidRPr="007521E1" w:rsidRDefault="00D3210A" w:rsidP="00CE4B19">
            <w:pPr>
              <w:widowControl w:val="0"/>
              <w:suppressAutoHyphens/>
              <w:autoSpaceDN w:val="0"/>
              <w:contextualSpacing/>
              <w:jc w:val="center"/>
              <w:textAlignment w:val="baseline"/>
              <w:rPr>
                <w:rFonts w:ascii="Arial" w:eastAsia="Arial Unicode MS" w:hAnsi="Arial" w:cs="Arial"/>
                <w:kern w:val="3"/>
                <w:sz w:val="22"/>
                <w:szCs w:val="22"/>
              </w:rPr>
            </w:pPr>
            <w:r w:rsidRPr="007521E1">
              <w:rPr>
                <w:rFonts w:ascii="Arial" w:eastAsia="Arial Unicode MS" w:hAnsi="Arial" w:cs="Arial"/>
                <w:kern w:val="3"/>
                <w:sz w:val="22"/>
                <w:szCs w:val="22"/>
              </w:rPr>
              <w:t>após análise do caso – Administração/</w:t>
            </w:r>
          </w:p>
          <w:p w14:paraId="6AD66AB5" w14:textId="77777777" w:rsidR="00D3210A" w:rsidRPr="007521E1" w:rsidRDefault="00D3210A" w:rsidP="00CE4B19">
            <w:pPr>
              <w:widowControl w:val="0"/>
              <w:suppressAutoHyphens/>
              <w:autoSpaceDN w:val="0"/>
              <w:contextualSpacing/>
              <w:jc w:val="center"/>
              <w:textAlignment w:val="baseline"/>
              <w:rPr>
                <w:rFonts w:ascii="Arial" w:eastAsia="Arial Unicode MS" w:hAnsi="Arial" w:cs="Arial"/>
                <w:kern w:val="3"/>
                <w:sz w:val="22"/>
                <w:szCs w:val="22"/>
              </w:rPr>
            </w:pPr>
            <w:r w:rsidRPr="007521E1">
              <w:rPr>
                <w:rFonts w:ascii="Arial" w:eastAsia="Arial Unicode MS" w:hAnsi="Arial" w:cs="Arial"/>
                <w:kern w:val="3"/>
                <w:sz w:val="22"/>
                <w:szCs w:val="22"/>
              </w:rPr>
              <w:t>CAIXA</w:t>
            </w:r>
          </w:p>
        </w:tc>
      </w:tr>
      <w:tr w:rsidR="00D3210A" w:rsidRPr="007521E1" w14:paraId="679DAF81" w14:textId="77777777" w:rsidTr="00CE4B19">
        <w:tc>
          <w:tcPr>
            <w:tcW w:w="1984" w:type="dxa"/>
            <w:vAlign w:val="center"/>
          </w:tcPr>
          <w:p w14:paraId="326FE060" w14:textId="77777777" w:rsidR="00D3210A" w:rsidRPr="007521E1" w:rsidRDefault="00D3210A" w:rsidP="00CE4B19">
            <w:pPr>
              <w:widowControl w:val="0"/>
              <w:suppressAutoHyphens/>
              <w:autoSpaceDN w:val="0"/>
              <w:contextualSpacing/>
              <w:jc w:val="center"/>
              <w:textAlignment w:val="baseline"/>
              <w:rPr>
                <w:rFonts w:ascii="Arial" w:eastAsia="Arial Unicode MS" w:hAnsi="Arial" w:cs="Arial"/>
                <w:kern w:val="3"/>
                <w:sz w:val="22"/>
                <w:szCs w:val="22"/>
              </w:rPr>
            </w:pPr>
            <w:r w:rsidRPr="007521E1">
              <w:rPr>
                <w:rFonts w:ascii="Arial" w:eastAsia="Arial Unicode MS" w:hAnsi="Arial" w:cs="Arial"/>
                <w:kern w:val="3"/>
                <w:sz w:val="22"/>
                <w:szCs w:val="22"/>
              </w:rPr>
              <w:t>Modificações das especificações do serviço / Projeto</w:t>
            </w:r>
          </w:p>
        </w:tc>
        <w:tc>
          <w:tcPr>
            <w:tcW w:w="1843" w:type="dxa"/>
            <w:vAlign w:val="center"/>
          </w:tcPr>
          <w:p w14:paraId="08FF8CC2" w14:textId="77777777" w:rsidR="00D3210A" w:rsidRPr="007521E1" w:rsidRDefault="00D3210A" w:rsidP="00CE4B19">
            <w:pPr>
              <w:widowControl w:val="0"/>
              <w:suppressAutoHyphens/>
              <w:autoSpaceDN w:val="0"/>
              <w:contextualSpacing/>
              <w:jc w:val="center"/>
              <w:textAlignment w:val="baseline"/>
              <w:rPr>
                <w:rFonts w:ascii="Arial" w:eastAsia="Arial Unicode MS" w:hAnsi="Arial" w:cs="Arial"/>
                <w:kern w:val="3"/>
                <w:sz w:val="22"/>
                <w:szCs w:val="22"/>
              </w:rPr>
            </w:pPr>
            <w:r w:rsidRPr="007521E1">
              <w:rPr>
                <w:rFonts w:ascii="Arial" w:eastAsia="Arial Unicode MS" w:hAnsi="Arial" w:cs="Arial"/>
                <w:kern w:val="3"/>
                <w:sz w:val="22"/>
                <w:szCs w:val="22"/>
              </w:rPr>
              <w:t>Administração poderá modificar especificações de serviços, ampliar ou reduzir o escopo</w:t>
            </w:r>
          </w:p>
        </w:tc>
        <w:tc>
          <w:tcPr>
            <w:tcW w:w="1698" w:type="dxa"/>
            <w:vAlign w:val="center"/>
          </w:tcPr>
          <w:p w14:paraId="4EC7A5B3" w14:textId="77777777" w:rsidR="00D3210A" w:rsidRPr="007521E1" w:rsidRDefault="00D3210A" w:rsidP="00CE4B19">
            <w:pPr>
              <w:widowControl w:val="0"/>
              <w:suppressAutoHyphens/>
              <w:autoSpaceDN w:val="0"/>
              <w:contextualSpacing/>
              <w:jc w:val="center"/>
              <w:textAlignment w:val="baseline"/>
              <w:rPr>
                <w:rFonts w:ascii="Arial" w:eastAsia="Arial Unicode MS" w:hAnsi="Arial" w:cs="Arial"/>
                <w:kern w:val="3"/>
                <w:sz w:val="22"/>
                <w:szCs w:val="22"/>
              </w:rPr>
            </w:pPr>
            <w:r w:rsidRPr="007521E1">
              <w:rPr>
                <w:rFonts w:ascii="Arial" w:eastAsia="Arial Unicode MS" w:hAnsi="Arial" w:cs="Arial"/>
                <w:kern w:val="3"/>
                <w:sz w:val="22"/>
                <w:szCs w:val="22"/>
              </w:rPr>
              <w:t>Aumento de prazo e custos</w:t>
            </w:r>
          </w:p>
        </w:tc>
        <w:tc>
          <w:tcPr>
            <w:tcW w:w="1988" w:type="dxa"/>
            <w:vAlign w:val="center"/>
          </w:tcPr>
          <w:p w14:paraId="5C2C98D8" w14:textId="77777777" w:rsidR="00D3210A" w:rsidRPr="007521E1" w:rsidRDefault="00D3210A" w:rsidP="00CE4B19">
            <w:pPr>
              <w:widowControl w:val="0"/>
              <w:suppressAutoHyphens/>
              <w:autoSpaceDN w:val="0"/>
              <w:contextualSpacing/>
              <w:jc w:val="center"/>
              <w:textAlignment w:val="baseline"/>
              <w:rPr>
                <w:rFonts w:ascii="Arial" w:eastAsia="Arial Unicode MS" w:hAnsi="Arial" w:cs="Arial"/>
                <w:kern w:val="3"/>
                <w:sz w:val="22"/>
                <w:szCs w:val="22"/>
              </w:rPr>
            </w:pPr>
            <w:r w:rsidRPr="007521E1">
              <w:rPr>
                <w:rFonts w:ascii="Arial" w:eastAsia="Arial Unicode MS" w:hAnsi="Arial" w:cs="Arial"/>
                <w:kern w:val="3"/>
                <w:sz w:val="22"/>
                <w:szCs w:val="22"/>
              </w:rPr>
              <w:t>Reajustes periódicos/reequilíbrio econômico-financeiro/aditivo contratual</w:t>
            </w:r>
          </w:p>
        </w:tc>
        <w:tc>
          <w:tcPr>
            <w:tcW w:w="1842" w:type="dxa"/>
            <w:vAlign w:val="center"/>
          </w:tcPr>
          <w:p w14:paraId="35F087FC" w14:textId="77777777" w:rsidR="00D3210A" w:rsidRPr="007521E1" w:rsidRDefault="00D3210A" w:rsidP="00CE4B19">
            <w:pPr>
              <w:widowControl w:val="0"/>
              <w:suppressAutoHyphens/>
              <w:autoSpaceDN w:val="0"/>
              <w:contextualSpacing/>
              <w:jc w:val="center"/>
              <w:textAlignment w:val="baseline"/>
              <w:rPr>
                <w:rFonts w:ascii="Arial" w:eastAsia="Arial Unicode MS" w:hAnsi="Arial" w:cs="Arial"/>
                <w:kern w:val="3"/>
                <w:sz w:val="22"/>
                <w:szCs w:val="22"/>
              </w:rPr>
            </w:pPr>
            <w:r w:rsidRPr="007521E1">
              <w:rPr>
                <w:rFonts w:ascii="Arial" w:eastAsia="Arial Unicode MS" w:hAnsi="Arial" w:cs="Arial"/>
                <w:kern w:val="3"/>
                <w:sz w:val="22"/>
                <w:szCs w:val="22"/>
              </w:rPr>
              <w:t>Após análise do caso – Administração/CAIXA</w:t>
            </w:r>
          </w:p>
        </w:tc>
      </w:tr>
      <w:tr w:rsidR="00D3210A" w:rsidRPr="007521E1" w14:paraId="3D3FC5EB" w14:textId="77777777" w:rsidTr="00CE4B19">
        <w:tc>
          <w:tcPr>
            <w:tcW w:w="1984" w:type="dxa"/>
            <w:vAlign w:val="center"/>
          </w:tcPr>
          <w:p w14:paraId="2762C35A" w14:textId="77777777" w:rsidR="00D3210A" w:rsidRPr="007521E1" w:rsidRDefault="00D3210A" w:rsidP="00CE4B19">
            <w:pPr>
              <w:widowControl w:val="0"/>
              <w:suppressAutoHyphens/>
              <w:autoSpaceDN w:val="0"/>
              <w:contextualSpacing/>
              <w:jc w:val="center"/>
              <w:textAlignment w:val="baseline"/>
              <w:rPr>
                <w:rFonts w:ascii="Arial" w:eastAsia="Arial Unicode MS" w:hAnsi="Arial" w:cs="Arial"/>
                <w:kern w:val="3"/>
                <w:sz w:val="22"/>
                <w:szCs w:val="22"/>
              </w:rPr>
            </w:pPr>
            <w:r w:rsidRPr="007521E1">
              <w:rPr>
                <w:rFonts w:ascii="Arial" w:eastAsia="Arial Unicode MS" w:hAnsi="Arial" w:cs="Arial"/>
                <w:kern w:val="3"/>
                <w:sz w:val="22"/>
                <w:szCs w:val="22"/>
              </w:rPr>
              <w:t>Obsolescência tecnológica, falta de inovação técnica e deficiência de equipamentos</w:t>
            </w:r>
          </w:p>
        </w:tc>
        <w:tc>
          <w:tcPr>
            <w:tcW w:w="1843" w:type="dxa"/>
            <w:vAlign w:val="center"/>
          </w:tcPr>
          <w:p w14:paraId="12ED2538" w14:textId="77777777" w:rsidR="00D3210A" w:rsidRPr="007521E1" w:rsidRDefault="00D3210A" w:rsidP="00CE4B19">
            <w:pPr>
              <w:widowControl w:val="0"/>
              <w:suppressAutoHyphens/>
              <w:autoSpaceDN w:val="0"/>
              <w:contextualSpacing/>
              <w:jc w:val="center"/>
              <w:textAlignment w:val="baseline"/>
              <w:rPr>
                <w:rFonts w:ascii="Arial" w:eastAsia="Arial Unicode MS" w:hAnsi="Arial" w:cs="Arial"/>
                <w:kern w:val="3"/>
                <w:sz w:val="22"/>
                <w:szCs w:val="22"/>
              </w:rPr>
            </w:pPr>
            <w:r w:rsidRPr="007521E1">
              <w:rPr>
                <w:rFonts w:ascii="Arial" w:eastAsia="Arial Unicode MS" w:hAnsi="Arial" w:cs="Arial"/>
                <w:kern w:val="3"/>
                <w:sz w:val="22"/>
                <w:szCs w:val="22"/>
              </w:rPr>
              <w:t>Contratada não consegue atingir os requisitos de qualidade</w:t>
            </w:r>
          </w:p>
        </w:tc>
        <w:tc>
          <w:tcPr>
            <w:tcW w:w="1698" w:type="dxa"/>
            <w:vAlign w:val="center"/>
          </w:tcPr>
          <w:p w14:paraId="2EB9A0CC" w14:textId="77777777" w:rsidR="00D3210A" w:rsidRPr="007521E1" w:rsidRDefault="00D3210A" w:rsidP="00CE4B19">
            <w:pPr>
              <w:widowControl w:val="0"/>
              <w:suppressAutoHyphens/>
              <w:autoSpaceDN w:val="0"/>
              <w:contextualSpacing/>
              <w:jc w:val="center"/>
              <w:textAlignment w:val="baseline"/>
              <w:rPr>
                <w:rFonts w:ascii="Arial" w:eastAsia="Arial Unicode MS" w:hAnsi="Arial" w:cs="Arial"/>
                <w:kern w:val="3"/>
                <w:sz w:val="22"/>
                <w:szCs w:val="22"/>
              </w:rPr>
            </w:pPr>
            <w:r w:rsidRPr="007521E1">
              <w:rPr>
                <w:rFonts w:ascii="Arial" w:eastAsia="Arial Unicode MS" w:hAnsi="Arial" w:cs="Arial"/>
                <w:kern w:val="3"/>
                <w:sz w:val="22"/>
                <w:szCs w:val="22"/>
              </w:rPr>
              <w:t>Retrabalhos</w:t>
            </w:r>
          </w:p>
          <w:p w14:paraId="225A8894" w14:textId="77777777" w:rsidR="00D3210A" w:rsidRPr="007521E1" w:rsidRDefault="00D3210A" w:rsidP="00CE4B19">
            <w:pPr>
              <w:widowControl w:val="0"/>
              <w:suppressAutoHyphens/>
              <w:autoSpaceDN w:val="0"/>
              <w:contextualSpacing/>
              <w:jc w:val="center"/>
              <w:textAlignment w:val="baseline"/>
              <w:rPr>
                <w:rFonts w:ascii="Arial" w:eastAsia="Arial Unicode MS" w:hAnsi="Arial" w:cs="Arial"/>
                <w:kern w:val="3"/>
                <w:sz w:val="22"/>
                <w:szCs w:val="22"/>
              </w:rPr>
            </w:pPr>
            <w:r w:rsidRPr="007521E1">
              <w:rPr>
                <w:rFonts w:ascii="Arial" w:eastAsia="Arial Unicode MS" w:hAnsi="Arial" w:cs="Arial"/>
                <w:kern w:val="3"/>
                <w:sz w:val="22"/>
                <w:szCs w:val="22"/>
              </w:rPr>
              <w:t>Aumento de prazo e de custo</w:t>
            </w:r>
          </w:p>
        </w:tc>
        <w:tc>
          <w:tcPr>
            <w:tcW w:w="1988" w:type="dxa"/>
            <w:vAlign w:val="center"/>
          </w:tcPr>
          <w:p w14:paraId="063660C6" w14:textId="77777777" w:rsidR="00D3210A" w:rsidRPr="007521E1" w:rsidRDefault="00D3210A" w:rsidP="00CE4B19">
            <w:pPr>
              <w:widowControl w:val="0"/>
              <w:suppressAutoHyphens/>
              <w:autoSpaceDN w:val="0"/>
              <w:contextualSpacing/>
              <w:jc w:val="center"/>
              <w:textAlignment w:val="baseline"/>
              <w:rPr>
                <w:rFonts w:ascii="Arial" w:eastAsia="Arial Unicode MS" w:hAnsi="Arial" w:cs="Arial"/>
                <w:kern w:val="3"/>
                <w:sz w:val="22"/>
                <w:szCs w:val="22"/>
              </w:rPr>
            </w:pPr>
            <w:r w:rsidRPr="007521E1">
              <w:rPr>
                <w:rFonts w:ascii="Arial" w:eastAsia="Arial Unicode MS" w:hAnsi="Arial" w:cs="Arial"/>
                <w:kern w:val="3"/>
                <w:sz w:val="22"/>
                <w:szCs w:val="22"/>
              </w:rPr>
              <w:t>Previsão de cláusulas protetivas nos contratos de fornecimento de materiais/serviços</w:t>
            </w:r>
          </w:p>
          <w:p w14:paraId="6F2B3896" w14:textId="77777777" w:rsidR="00D3210A" w:rsidRPr="007521E1" w:rsidRDefault="00D3210A" w:rsidP="00CE4B19">
            <w:pPr>
              <w:widowControl w:val="0"/>
              <w:suppressAutoHyphens/>
              <w:autoSpaceDN w:val="0"/>
              <w:contextualSpacing/>
              <w:jc w:val="center"/>
              <w:textAlignment w:val="baseline"/>
              <w:rPr>
                <w:rFonts w:ascii="Arial" w:eastAsia="Arial Unicode MS" w:hAnsi="Arial" w:cs="Arial"/>
                <w:kern w:val="3"/>
                <w:sz w:val="22"/>
                <w:szCs w:val="22"/>
              </w:rPr>
            </w:pPr>
            <w:r w:rsidRPr="007521E1">
              <w:rPr>
                <w:rFonts w:ascii="Arial" w:eastAsia="Arial Unicode MS" w:hAnsi="Arial" w:cs="Arial"/>
                <w:kern w:val="3"/>
                <w:sz w:val="22"/>
                <w:szCs w:val="22"/>
              </w:rPr>
              <w:t>Seguro risco de engenharia</w:t>
            </w:r>
          </w:p>
          <w:p w14:paraId="6826B638" w14:textId="77777777" w:rsidR="00D3210A" w:rsidRPr="007521E1" w:rsidRDefault="00D3210A" w:rsidP="00CE4B19">
            <w:pPr>
              <w:widowControl w:val="0"/>
              <w:suppressAutoHyphens/>
              <w:autoSpaceDN w:val="0"/>
              <w:contextualSpacing/>
              <w:jc w:val="center"/>
              <w:textAlignment w:val="baseline"/>
              <w:rPr>
                <w:rFonts w:ascii="Arial" w:eastAsia="Arial Unicode MS" w:hAnsi="Arial" w:cs="Arial"/>
                <w:kern w:val="3"/>
                <w:sz w:val="22"/>
                <w:szCs w:val="22"/>
              </w:rPr>
            </w:pPr>
            <w:r w:rsidRPr="007521E1">
              <w:rPr>
                <w:rFonts w:ascii="Arial" w:eastAsia="Arial Unicode MS" w:hAnsi="Arial" w:cs="Arial"/>
                <w:kern w:val="3"/>
                <w:sz w:val="22"/>
                <w:szCs w:val="22"/>
              </w:rPr>
              <w:t>Seguro de Responsabilidade Civil Profissional</w:t>
            </w:r>
          </w:p>
        </w:tc>
        <w:tc>
          <w:tcPr>
            <w:tcW w:w="1842" w:type="dxa"/>
            <w:vAlign w:val="center"/>
          </w:tcPr>
          <w:p w14:paraId="3029798E" w14:textId="77777777" w:rsidR="00D3210A" w:rsidRPr="007521E1" w:rsidRDefault="00D3210A" w:rsidP="00CE4B19">
            <w:pPr>
              <w:widowControl w:val="0"/>
              <w:suppressAutoHyphens/>
              <w:autoSpaceDN w:val="0"/>
              <w:contextualSpacing/>
              <w:jc w:val="center"/>
              <w:textAlignment w:val="baseline"/>
              <w:rPr>
                <w:rFonts w:ascii="Arial" w:eastAsia="Arial Unicode MS" w:hAnsi="Arial" w:cs="Arial"/>
                <w:kern w:val="3"/>
                <w:sz w:val="22"/>
                <w:szCs w:val="22"/>
              </w:rPr>
            </w:pPr>
            <w:r w:rsidRPr="007521E1">
              <w:rPr>
                <w:rFonts w:ascii="Arial" w:eastAsia="Arial Unicode MS" w:hAnsi="Arial" w:cs="Arial"/>
                <w:kern w:val="3"/>
                <w:sz w:val="22"/>
                <w:szCs w:val="22"/>
              </w:rPr>
              <w:t>Contratada</w:t>
            </w:r>
          </w:p>
          <w:p w14:paraId="4229160D" w14:textId="73531BDF" w:rsidR="00D3210A" w:rsidRPr="007521E1" w:rsidRDefault="00D3210A" w:rsidP="00CE4B19">
            <w:pPr>
              <w:widowControl w:val="0"/>
              <w:suppressAutoHyphens/>
              <w:autoSpaceDN w:val="0"/>
              <w:contextualSpacing/>
              <w:jc w:val="center"/>
              <w:textAlignment w:val="baseline"/>
              <w:rPr>
                <w:rFonts w:ascii="Arial" w:eastAsia="Arial Unicode MS" w:hAnsi="Arial" w:cs="Arial"/>
                <w:kern w:val="3"/>
                <w:sz w:val="22"/>
                <w:szCs w:val="22"/>
              </w:rPr>
            </w:pPr>
          </w:p>
        </w:tc>
      </w:tr>
      <w:tr w:rsidR="00D3210A" w:rsidRPr="007521E1" w14:paraId="777E3783" w14:textId="77777777" w:rsidTr="00CE4B19">
        <w:tc>
          <w:tcPr>
            <w:tcW w:w="1984" w:type="dxa"/>
            <w:vAlign w:val="center"/>
          </w:tcPr>
          <w:p w14:paraId="52989000" w14:textId="77777777" w:rsidR="00D3210A" w:rsidRPr="007521E1" w:rsidRDefault="00D3210A" w:rsidP="00CE4B19">
            <w:pPr>
              <w:widowControl w:val="0"/>
              <w:suppressAutoHyphens/>
              <w:autoSpaceDN w:val="0"/>
              <w:contextualSpacing/>
              <w:jc w:val="center"/>
              <w:textAlignment w:val="baseline"/>
              <w:rPr>
                <w:rFonts w:ascii="Arial" w:eastAsia="Arial Unicode MS" w:hAnsi="Arial" w:cs="Arial"/>
                <w:kern w:val="3"/>
                <w:sz w:val="22"/>
                <w:szCs w:val="22"/>
              </w:rPr>
            </w:pPr>
            <w:r w:rsidRPr="007521E1">
              <w:rPr>
                <w:rFonts w:ascii="Arial" w:eastAsia="Arial Unicode MS" w:hAnsi="Arial" w:cs="Arial"/>
                <w:kern w:val="3"/>
                <w:sz w:val="22"/>
                <w:szCs w:val="22"/>
              </w:rPr>
              <w:t>Inflação</w:t>
            </w:r>
          </w:p>
          <w:p w14:paraId="41D942B7" w14:textId="77777777" w:rsidR="00D3210A" w:rsidRPr="007521E1" w:rsidRDefault="00D3210A" w:rsidP="00CE4B19">
            <w:pPr>
              <w:widowControl w:val="0"/>
              <w:suppressAutoHyphens/>
              <w:autoSpaceDN w:val="0"/>
              <w:contextualSpacing/>
              <w:jc w:val="center"/>
              <w:textAlignment w:val="baseline"/>
              <w:rPr>
                <w:rFonts w:ascii="Arial" w:eastAsia="Arial Unicode MS" w:hAnsi="Arial" w:cs="Arial"/>
                <w:kern w:val="3"/>
                <w:sz w:val="22"/>
                <w:szCs w:val="22"/>
              </w:rPr>
            </w:pPr>
            <w:r w:rsidRPr="007521E1">
              <w:rPr>
                <w:rFonts w:ascii="Arial" w:eastAsia="Arial Unicode MS" w:hAnsi="Arial" w:cs="Arial"/>
                <w:kern w:val="3"/>
                <w:sz w:val="22"/>
                <w:szCs w:val="22"/>
              </w:rPr>
              <w:t>Flutuação de Câmbio</w:t>
            </w:r>
          </w:p>
          <w:p w14:paraId="46E143D7" w14:textId="77777777" w:rsidR="00D3210A" w:rsidRPr="007521E1" w:rsidRDefault="00D3210A" w:rsidP="00CE4B19">
            <w:pPr>
              <w:widowControl w:val="0"/>
              <w:suppressAutoHyphens/>
              <w:autoSpaceDN w:val="0"/>
              <w:contextualSpacing/>
              <w:jc w:val="center"/>
              <w:textAlignment w:val="baseline"/>
              <w:rPr>
                <w:rFonts w:ascii="Arial" w:eastAsia="Arial Unicode MS" w:hAnsi="Arial" w:cs="Arial"/>
                <w:kern w:val="3"/>
                <w:sz w:val="22"/>
                <w:szCs w:val="22"/>
              </w:rPr>
            </w:pPr>
            <w:r w:rsidRPr="007521E1">
              <w:rPr>
                <w:rFonts w:ascii="Arial" w:eastAsia="Arial Unicode MS" w:hAnsi="Arial" w:cs="Arial"/>
                <w:kern w:val="3"/>
                <w:sz w:val="22"/>
                <w:szCs w:val="22"/>
              </w:rPr>
              <w:t>Aumentos desproporcionais de custo de insumos</w:t>
            </w:r>
          </w:p>
        </w:tc>
        <w:tc>
          <w:tcPr>
            <w:tcW w:w="1843" w:type="dxa"/>
            <w:vAlign w:val="center"/>
          </w:tcPr>
          <w:p w14:paraId="4AF47562" w14:textId="77777777" w:rsidR="00D3210A" w:rsidRPr="007521E1" w:rsidRDefault="00D3210A" w:rsidP="00CE4B19">
            <w:pPr>
              <w:widowControl w:val="0"/>
              <w:suppressAutoHyphens/>
              <w:autoSpaceDN w:val="0"/>
              <w:contextualSpacing/>
              <w:jc w:val="center"/>
              <w:textAlignment w:val="baseline"/>
              <w:rPr>
                <w:rFonts w:ascii="Arial" w:eastAsia="Arial Unicode MS" w:hAnsi="Arial" w:cs="Arial"/>
                <w:kern w:val="3"/>
                <w:sz w:val="22"/>
                <w:szCs w:val="22"/>
              </w:rPr>
            </w:pPr>
            <w:r w:rsidRPr="007521E1">
              <w:rPr>
                <w:rFonts w:ascii="Arial" w:eastAsia="Arial Unicode MS" w:hAnsi="Arial" w:cs="Arial"/>
                <w:kern w:val="3"/>
                <w:sz w:val="22"/>
                <w:szCs w:val="22"/>
              </w:rPr>
              <w:t>Diminuição da margem de lucro da empresa</w:t>
            </w:r>
          </w:p>
        </w:tc>
        <w:tc>
          <w:tcPr>
            <w:tcW w:w="1698" w:type="dxa"/>
            <w:vAlign w:val="center"/>
          </w:tcPr>
          <w:p w14:paraId="1F48081F" w14:textId="77777777" w:rsidR="00D3210A" w:rsidRPr="007521E1" w:rsidRDefault="00D3210A" w:rsidP="00CE4B19">
            <w:pPr>
              <w:widowControl w:val="0"/>
              <w:suppressAutoHyphens/>
              <w:autoSpaceDN w:val="0"/>
              <w:contextualSpacing/>
              <w:jc w:val="center"/>
              <w:textAlignment w:val="baseline"/>
              <w:rPr>
                <w:rFonts w:ascii="Arial" w:eastAsia="Arial Unicode MS" w:hAnsi="Arial" w:cs="Arial"/>
                <w:kern w:val="3"/>
                <w:sz w:val="22"/>
                <w:szCs w:val="22"/>
              </w:rPr>
            </w:pPr>
            <w:r w:rsidRPr="007521E1">
              <w:rPr>
                <w:rFonts w:ascii="Arial" w:eastAsia="Arial Unicode MS" w:hAnsi="Arial" w:cs="Arial"/>
                <w:kern w:val="3"/>
                <w:sz w:val="22"/>
                <w:szCs w:val="22"/>
              </w:rPr>
              <w:t>Aumento do custo</w:t>
            </w:r>
          </w:p>
        </w:tc>
        <w:tc>
          <w:tcPr>
            <w:tcW w:w="1988" w:type="dxa"/>
            <w:vAlign w:val="center"/>
          </w:tcPr>
          <w:p w14:paraId="296C46BC" w14:textId="77777777" w:rsidR="00D3210A" w:rsidRPr="007521E1" w:rsidRDefault="00D3210A" w:rsidP="00CE4B19">
            <w:pPr>
              <w:widowControl w:val="0"/>
              <w:suppressAutoHyphens/>
              <w:autoSpaceDN w:val="0"/>
              <w:contextualSpacing/>
              <w:jc w:val="center"/>
              <w:textAlignment w:val="baseline"/>
              <w:rPr>
                <w:rFonts w:ascii="Arial" w:eastAsia="Arial Unicode MS" w:hAnsi="Arial" w:cs="Arial"/>
                <w:kern w:val="3"/>
                <w:sz w:val="22"/>
                <w:szCs w:val="22"/>
              </w:rPr>
            </w:pPr>
            <w:r w:rsidRPr="007521E1">
              <w:rPr>
                <w:rFonts w:ascii="Arial" w:eastAsia="Arial Unicode MS" w:hAnsi="Arial" w:cs="Arial"/>
                <w:kern w:val="3"/>
                <w:sz w:val="22"/>
                <w:szCs w:val="22"/>
              </w:rPr>
              <w:t>Previsão de cláusulas protetivas nos contratos de fornecimento de materiais/serviços</w:t>
            </w:r>
          </w:p>
          <w:p w14:paraId="39E259FD" w14:textId="77777777" w:rsidR="00D3210A" w:rsidRPr="007521E1" w:rsidRDefault="00D3210A" w:rsidP="00CE4B19">
            <w:pPr>
              <w:widowControl w:val="0"/>
              <w:suppressAutoHyphens/>
              <w:autoSpaceDN w:val="0"/>
              <w:contextualSpacing/>
              <w:jc w:val="center"/>
              <w:textAlignment w:val="baseline"/>
              <w:rPr>
                <w:rFonts w:ascii="Arial" w:eastAsia="Arial Unicode MS" w:hAnsi="Arial" w:cs="Arial"/>
                <w:kern w:val="3"/>
                <w:sz w:val="22"/>
                <w:szCs w:val="22"/>
              </w:rPr>
            </w:pPr>
            <w:r w:rsidRPr="007521E1">
              <w:rPr>
                <w:rFonts w:ascii="Arial" w:eastAsia="Arial Unicode MS" w:hAnsi="Arial" w:cs="Arial"/>
                <w:kern w:val="3"/>
                <w:sz w:val="22"/>
                <w:szCs w:val="22"/>
              </w:rPr>
              <w:t xml:space="preserve">Planejamento de </w:t>
            </w:r>
            <w:r w:rsidRPr="007521E1">
              <w:rPr>
                <w:rFonts w:ascii="Arial" w:eastAsia="Arial Unicode MS" w:hAnsi="Arial" w:cs="Arial"/>
                <w:kern w:val="3"/>
                <w:sz w:val="22"/>
                <w:szCs w:val="22"/>
              </w:rPr>
              <w:lastRenderedPageBreak/>
              <w:t>compras</w:t>
            </w:r>
          </w:p>
        </w:tc>
        <w:tc>
          <w:tcPr>
            <w:tcW w:w="1842" w:type="dxa"/>
            <w:vAlign w:val="center"/>
          </w:tcPr>
          <w:p w14:paraId="3BA30186" w14:textId="77777777" w:rsidR="00D3210A" w:rsidRPr="007521E1" w:rsidRDefault="00D3210A" w:rsidP="00CE4B19">
            <w:pPr>
              <w:widowControl w:val="0"/>
              <w:suppressAutoHyphens/>
              <w:autoSpaceDN w:val="0"/>
              <w:contextualSpacing/>
              <w:jc w:val="center"/>
              <w:textAlignment w:val="baseline"/>
              <w:rPr>
                <w:rFonts w:ascii="Arial" w:eastAsia="Arial Unicode MS" w:hAnsi="Arial" w:cs="Arial"/>
                <w:kern w:val="3"/>
                <w:sz w:val="22"/>
                <w:szCs w:val="22"/>
              </w:rPr>
            </w:pPr>
            <w:r w:rsidRPr="007521E1">
              <w:rPr>
                <w:rFonts w:ascii="Arial" w:eastAsia="Arial Unicode MS" w:hAnsi="Arial" w:cs="Arial"/>
                <w:kern w:val="3"/>
                <w:sz w:val="22"/>
                <w:szCs w:val="22"/>
              </w:rPr>
              <w:lastRenderedPageBreak/>
              <w:t xml:space="preserve">Contratada. Caso haja manifestação prévia à emissão dos contratos, CAIXA analisa </w:t>
            </w:r>
            <w:r w:rsidRPr="007521E1">
              <w:rPr>
                <w:rFonts w:ascii="Arial" w:eastAsia="Arial Unicode MS" w:hAnsi="Arial" w:cs="Arial"/>
                <w:kern w:val="3"/>
                <w:sz w:val="22"/>
                <w:szCs w:val="22"/>
              </w:rPr>
              <w:lastRenderedPageBreak/>
              <w:t>pedido de cancelamento da Ata</w:t>
            </w:r>
          </w:p>
        </w:tc>
      </w:tr>
      <w:tr w:rsidR="00D3210A" w:rsidRPr="007521E1" w14:paraId="2F2752C1" w14:textId="77777777" w:rsidTr="00CE4B19">
        <w:tc>
          <w:tcPr>
            <w:tcW w:w="1984" w:type="dxa"/>
            <w:vAlign w:val="center"/>
          </w:tcPr>
          <w:p w14:paraId="40248185" w14:textId="77777777" w:rsidR="00D3210A" w:rsidRPr="007521E1" w:rsidRDefault="00D3210A" w:rsidP="00CE4B19">
            <w:pPr>
              <w:widowControl w:val="0"/>
              <w:suppressAutoHyphens/>
              <w:autoSpaceDN w:val="0"/>
              <w:contextualSpacing/>
              <w:jc w:val="center"/>
              <w:textAlignment w:val="baseline"/>
              <w:rPr>
                <w:rFonts w:ascii="Arial" w:eastAsia="Arial Unicode MS" w:hAnsi="Arial" w:cs="Arial"/>
                <w:kern w:val="3"/>
                <w:sz w:val="22"/>
                <w:szCs w:val="22"/>
              </w:rPr>
            </w:pPr>
            <w:r w:rsidRPr="007521E1">
              <w:rPr>
                <w:rFonts w:ascii="Arial" w:eastAsia="Arial Unicode MS" w:hAnsi="Arial" w:cs="Arial"/>
                <w:kern w:val="3"/>
                <w:sz w:val="22"/>
                <w:szCs w:val="22"/>
              </w:rPr>
              <w:lastRenderedPageBreak/>
              <w:t>Danos a terceiros</w:t>
            </w:r>
          </w:p>
        </w:tc>
        <w:tc>
          <w:tcPr>
            <w:tcW w:w="1843" w:type="dxa"/>
            <w:vAlign w:val="center"/>
          </w:tcPr>
          <w:p w14:paraId="53899891" w14:textId="77777777" w:rsidR="00D3210A" w:rsidRPr="007521E1" w:rsidRDefault="00D3210A" w:rsidP="00CE4B19">
            <w:pPr>
              <w:widowControl w:val="0"/>
              <w:suppressAutoHyphens/>
              <w:autoSpaceDN w:val="0"/>
              <w:contextualSpacing/>
              <w:jc w:val="center"/>
              <w:textAlignment w:val="baseline"/>
              <w:rPr>
                <w:rFonts w:ascii="Arial" w:eastAsia="Arial Unicode MS" w:hAnsi="Arial" w:cs="Arial"/>
                <w:kern w:val="3"/>
                <w:sz w:val="22"/>
                <w:szCs w:val="22"/>
              </w:rPr>
            </w:pPr>
            <w:r w:rsidRPr="007521E1">
              <w:rPr>
                <w:rFonts w:ascii="Arial" w:eastAsia="Arial Unicode MS" w:hAnsi="Arial" w:cs="Arial"/>
                <w:kern w:val="3"/>
                <w:sz w:val="22"/>
                <w:szCs w:val="22"/>
              </w:rPr>
              <w:t>Danos causados a terceiros em decorrência de más decisões durante a reforma.</w:t>
            </w:r>
          </w:p>
        </w:tc>
        <w:tc>
          <w:tcPr>
            <w:tcW w:w="1698" w:type="dxa"/>
            <w:vAlign w:val="center"/>
          </w:tcPr>
          <w:p w14:paraId="60AED6EE" w14:textId="77777777" w:rsidR="00D3210A" w:rsidRPr="007521E1" w:rsidRDefault="00D3210A" w:rsidP="00CE4B19">
            <w:pPr>
              <w:widowControl w:val="0"/>
              <w:suppressAutoHyphens/>
              <w:autoSpaceDN w:val="0"/>
              <w:contextualSpacing/>
              <w:jc w:val="center"/>
              <w:textAlignment w:val="baseline"/>
              <w:rPr>
                <w:rFonts w:ascii="Arial" w:eastAsia="Arial Unicode MS" w:hAnsi="Arial" w:cs="Arial"/>
                <w:kern w:val="3"/>
                <w:sz w:val="22"/>
                <w:szCs w:val="22"/>
              </w:rPr>
            </w:pPr>
            <w:r w:rsidRPr="007521E1">
              <w:rPr>
                <w:rFonts w:ascii="Arial" w:eastAsia="Arial Unicode MS" w:hAnsi="Arial" w:cs="Arial"/>
                <w:kern w:val="3"/>
                <w:sz w:val="22"/>
                <w:szCs w:val="22"/>
              </w:rPr>
              <w:t>Aumento prazo e custos</w:t>
            </w:r>
          </w:p>
        </w:tc>
        <w:tc>
          <w:tcPr>
            <w:tcW w:w="1988" w:type="dxa"/>
            <w:vAlign w:val="center"/>
          </w:tcPr>
          <w:p w14:paraId="2E7843A6" w14:textId="77777777" w:rsidR="00D3210A" w:rsidRPr="007521E1" w:rsidRDefault="00D3210A" w:rsidP="00CE4B19">
            <w:pPr>
              <w:widowControl w:val="0"/>
              <w:suppressAutoHyphens/>
              <w:autoSpaceDN w:val="0"/>
              <w:contextualSpacing/>
              <w:jc w:val="center"/>
              <w:textAlignment w:val="baseline"/>
              <w:rPr>
                <w:rFonts w:ascii="Arial" w:eastAsia="Arial Unicode MS" w:hAnsi="Arial" w:cs="Arial"/>
                <w:kern w:val="3"/>
                <w:sz w:val="22"/>
                <w:szCs w:val="22"/>
              </w:rPr>
            </w:pPr>
            <w:r w:rsidRPr="007521E1">
              <w:rPr>
                <w:rFonts w:ascii="Arial" w:eastAsia="Arial Unicode MS" w:hAnsi="Arial" w:cs="Arial"/>
                <w:kern w:val="3"/>
                <w:sz w:val="22"/>
                <w:szCs w:val="22"/>
              </w:rPr>
              <w:t>Seguros</w:t>
            </w:r>
          </w:p>
        </w:tc>
        <w:tc>
          <w:tcPr>
            <w:tcW w:w="1842" w:type="dxa"/>
            <w:vAlign w:val="center"/>
          </w:tcPr>
          <w:p w14:paraId="56C81351" w14:textId="77777777" w:rsidR="00D3210A" w:rsidRPr="007521E1" w:rsidRDefault="00D3210A" w:rsidP="00CE4B19">
            <w:pPr>
              <w:widowControl w:val="0"/>
              <w:suppressAutoHyphens/>
              <w:autoSpaceDN w:val="0"/>
              <w:contextualSpacing/>
              <w:jc w:val="center"/>
              <w:textAlignment w:val="baseline"/>
              <w:rPr>
                <w:rFonts w:ascii="Arial" w:eastAsia="Arial Unicode MS" w:hAnsi="Arial" w:cs="Arial"/>
                <w:kern w:val="3"/>
                <w:sz w:val="22"/>
                <w:szCs w:val="22"/>
              </w:rPr>
            </w:pPr>
            <w:r w:rsidRPr="007521E1">
              <w:rPr>
                <w:rFonts w:ascii="Arial" w:eastAsia="Arial Unicode MS" w:hAnsi="Arial" w:cs="Arial"/>
                <w:kern w:val="3"/>
                <w:sz w:val="22"/>
                <w:szCs w:val="22"/>
              </w:rPr>
              <w:t>Contratada</w:t>
            </w:r>
          </w:p>
          <w:p w14:paraId="5499E65D" w14:textId="56613677" w:rsidR="00D3210A" w:rsidRPr="007521E1" w:rsidRDefault="00D3210A" w:rsidP="00CE4B19">
            <w:pPr>
              <w:widowControl w:val="0"/>
              <w:suppressAutoHyphens/>
              <w:autoSpaceDN w:val="0"/>
              <w:contextualSpacing/>
              <w:jc w:val="center"/>
              <w:textAlignment w:val="baseline"/>
              <w:rPr>
                <w:rFonts w:ascii="Arial" w:eastAsia="Arial Unicode MS" w:hAnsi="Arial" w:cs="Arial"/>
                <w:kern w:val="3"/>
                <w:sz w:val="22"/>
                <w:szCs w:val="22"/>
              </w:rPr>
            </w:pPr>
          </w:p>
        </w:tc>
      </w:tr>
      <w:tr w:rsidR="00D3210A" w:rsidRPr="007521E1" w14:paraId="03B7CCD6" w14:textId="77777777" w:rsidTr="00CE4B19">
        <w:tc>
          <w:tcPr>
            <w:tcW w:w="1984" w:type="dxa"/>
            <w:vAlign w:val="center"/>
          </w:tcPr>
          <w:p w14:paraId="129E8F35" w14:textId="77777777" w:rsidR="00D3210A" w:rsidRPr="007521E1" w:rsidRDefault="00D3210A" w:rsidP="00CE4B19">
            <w:pPr>
              <w:widowControl w:val="0"/>
              <w:suppressAutoHyphens/>
              <w:autoSpaceDN w:val="0"/>
              <w:contextualSpacing/>
              <w:jc w:val="center"/>
              <w:textAlignment w:val="baseline"/>
              <w:rPr>
                <w:rFonts w:ascii="Arial" w:eastAsia="Arial Unicode MS" w:hAnsi="Arial" w:cs="Arial"/>
                <w:kern w:val="3"/>
                <w:sz w:val="22"/>
                <w:szCs w:val="22"/>
              </w:rPr>
            </w:pPr>
            <w:r w:rsidRPr="007521E1">
              <w:rPr>
                <w:rFonts w:ascii="Arial" w:eastAsia="Arial Unicode MS" w:hAnsi="Arial" w:cs="Arial"/>
                <w:kern w:val="3"/>
                <w:sz w:val="22"/>
                <w:szCs w:val="22"/>
              </w:rPr>
              <w:t>Roubos ou furtos no local dos serviços</w:t>
            </w:r>
          </w:p>
        </w:tc>
        <w:tc>
          <w:tcPr>
            <w:tcW w:w="1843" w:type="dxa"/>
            <w:vAlign w:val="center"/>
          </w:tcPr>
          <w:p w14:paraId="67E8969B" w14:textId="77777777" w:rsidR="00D3210A" w:rsidRPr="007521E1" w:rsidRDefault="00D3210A" w:rsidP="00CE4B19">
            <w:pPr>
              <w:widowControl w:val="0"/>
              <w:suppressAutoHyphens/>
              <w:autoSpaceDN w:val="0"/>
              <w:contextualSpacing/>
              <w:jc w:val="center"/>
              <w:textAlignment w:val="baseline"/>
              <w:rPr>
                <w:rFonts w:ascii="Arial" w:eastAsia="Arial Unicode MS" w:hAnsi="Arial" w:cs="Arial"/>
                <w:kern w:val="3"/>
                <w:sz w:val="22"/>
                <w:szCs w:val="22"/>
              </w:rPr>
            </w:pPr>
            <w:r w:rsidRPr="007521E1">
              <w:rPr>
                <w:rFonts w:ascii="Arial" w:eastAsia="Arial Unicode MS" w:hAnsi="Arial" w:cs="Arial"/>
                <w:kern w:val="3"/>
                <w:sz w:val="22"/>
                <w:szCs w:val="22"/>
              </w:rPr>
              <w:t>Prejuízos gerados por segurança inadequada no canteiro de obras, gerando custos adicionais</w:t>
            </w:r>
          </w:p>
        </w:tc>
        <w:tc>
          <w:tcPr>
            <w:tcW w:w="1698" w:type="dxa"/>
            <w:vAlign w:val="center"/>
          </w:tcPr>
          <w:p w14:paraId="60E6948B" w14:textId="77777777" w:rsidR="00D3210A" w:rsidRPr="007521E1" w:rsidRDefault="00D3210A" w:rsidP="00CE4B19">
            <w:pPr>
              <w:widowControl w:val="0"/>
              <w:suppressAutoHyphens/>
              <w:autoSpaceDN w:val="0"/>
              <w:contextualSpacing/>
              <w:jc w:val="center"/>
              <w:textAlignment w:val="baseline"/>
              <w:rPr>
                <w:rFonts w:ascii="Arial" w:eastAsia="Arial Unicode MS" w:hAnsi="Arial" w:cs="Arial"/>
                <w:kern w:val="3"/>
                <w:sz w:val="22"/>
                <w:szCs w:val="22"/>
              </w:rPr>
            </w:pPr>
            <w:r w:rsidRPr="007521E1">
              <w:rPr>
                <w:rFonts w:ascii="Arial" w:eastAsia="Arial Unicode MS" w:hAnsi="Arial" w:cs="Arial"/>
                <w:kern w:val="3"/>
                <w:sz w:val="22"/>
                <w:szCs w:val="22"/>
              </w:rPr>
              <w:t>Aumento prazo e custos</w:t>
            </w:r>
          </w:p>
        </w:tc>
        <w:tc>
          <w:tcPr>
            <w:tcW w:w="1988" w:type="dxa"/>
            <w:vAlign w:val="center"/>
          </w:tcPr>
          <w:p w14:paraId="08DD8957" w14:textId="77777777" w:rsidR="00D3210A" w:rsidRPr="007521E1" w:rsidRDefault="00D3210A" w:rsidP="00CE4B19">
            <w:pPr>
              <w:widowControl w:val="0"/>
              <w:suppressAutoHyphens/>
              <w:autoSpaceDN w:val="0"/>
              <w:contextualSpacing/>
              <w:jc w:val="center"/>
              <w:textAlignment w:val="baseline"/>
              <w:rPr>
                <w:rFonts w:ascii="Arial" w:eastAsia="Arial Unicode MS" w:hAnsi="Arial" w:cs="Arial"/>
                <w:kern w:val="3"/>
                <w:sz w:val="22"/>
                <w:szCs w:val="22"/>
              </w:rPr>
            </w:pPr>
            <w:r w:rsidRPr="007521E1">
              <w:rPr>
                <w:rFonts w:ascii="Arial" w:eastAsia="Arial Unicode MS" w:hAnsi="Arial" w:cs="Arial"/>
                <w:kern w:val="3"/>
                <w:sz w:val="22"/>
                <w:szCs w:val="22"/>
              </w:rPr>
              <w:t>Planejamento organizacional da empresa</w:t>
            </w:r>
          </w:p>
        </w:tc>
        <w:tc>
          <w:tcPr>
            <w:tcW w:w="1842" w:type="dxa"/>
            <w:vAlign w:val="center"/>
          </w:tcPr>
          <w:p w14:paraId="35EA9736" w14:textId="77777777" w:rsidR="00D3210A" w:rsidRPr="007521E1" w:rsidRDefault="00D3210A" w:rsidP="00CE4B19">
            <w:pPr>
              <w:widowControl w:val="0"/>
              <w:suppressAutoHyphens/>
              <w:autoSpaceDN w:val="0"/>
              <w:contextualSpacing/>
              <w:jc w:val="center"/>
              <w:textAlignment w:val="baseline"/>
              <w:rPr>
                <w:rFonts w:ascii="Arial" w:eastAsia="Arial Unicode MS" w:hAnsi="Arial" w:cs="Arial"/>
                <w:kern w:val="3"/>
                <w:sz w:val="22"/>
                <w:szCs w:val="22"/>
              </w:rPr>
            </w:pPr>
            <w:r w:rsidRPr="007521E1">
              <w:rPr>
                <w:rFonts w:ascii="Arial" w:eastAsia="Arial Unicode MS" w:hAnsi="Arial" w:cs="Arial"/>
                <w:kern w:val="3"/>
                <w:sz w:val="22"/>
                <w:szCs w:val="22"/>
              </w:rPr>
              <w:t xml:space="preserve">Contratada </w:t>
            </w:r>
          </w:p>
        </w:tc>
      </w:tr>
      <w:tr w:rsidR="00D3210A" w:rsidRPr="007521E1" w14:paraId="295C3A56" w14:textId="77777777" w:rsidTr="00CE4B19">
        <w:tc>
          <w:tcPr>
            <w:tcW w:w="1984" w:type="dxa"/>
            <w:vAlign w:val="center"/>
          </w:tcPr>
          <w:p w14:paraId="3D39D588" w14:textId="77777777" w:rsidR="00D3210A" w:rsidRPr="007521E1" w:rsidRDefault="00D3210A" w:rsidP="00CE4B19">
            <w:pPr>
              <w:widowControl w:val="0"/>
              <w:suppressAutoHyphens/>
              <w:autoSpaceDN w:val="0"/>
              <w:contextualSpacing/>
              <w:jc w:val="center"/>
              <w:textAlignment w:val="baseline"/>
              <w:rPr>
                <w:rFonts w:ascii="Arial" w:eastAsia="Arial Unicode MS" w:hAnsi="Arial" w:cs="Arial"/>
                <w:kern w:val="3"/>
                <w:sz w:val="22"/>
                <w:szCs w:val="22"/>
              </w:rPr>
            </w:pPr>
            <w:r w:rsidRPr="007521E1">
              <w:rPr>
                <w:rFonts w:ascii="Arial" w:eastAsia="Arial Unicode MS" w:hAnsi="Arial" w:cs="Arial"/>
                <w:kern w:val="3"/>
                <w:sz w:val="22"/>
                <w:szCs w:val="22"/>
              </w:rPr>
              <w:t>Problemas de liquidez financeira</w:t>
            </w:r>
          </w:p>
        </w:tc>
        <w:tc>
          <w:tcPr>
            <w:tcW w:w="1843" w:type="dxa"/>
            <w:vAlign w:val="center"/>
          </w:tcPr>
          <w:p w14:paraId="6EC18730" w14:textId="77777777" w:rsidR="00D3210A" w:rsidRPr="007521E1" w:rsidRDefault="00D3210A" w:rsidP="00CE4B19">
            <w:pPr>
              <w:widowControl w:val="0"/>
              <w:suppressAutoHyphens/>
              <w:autoSpaceDN w:val="0"/>
              <w:contextualSpacing/>
              <w:jc w:val="center"/>
              <w:textAlignment w:val="baseline"/>
              <w:rPr>
                <w:rFonts w:ascii="Arial" w:eastAsia="Arial Unicode MS" w:hAnsi="Arial" w:cs="Arial"/>
                <w:kern w:val="3"/>
                <w:sz w:val="22"/>
                <w:szCs w:val="22"/>
              </w:rPr>
            </w:pPr>
            <w:r w:rsidRPr="007521E1">
              <w:rPr>
                <w:rFonts w:ascii="Arial" w:eastAsia="Arial Unicode MS" w:hAnsi="Arial" w:cs="Arial"/>
                <w:kern w:val="3"/>
                <w:sz w:val="22"/>
                <w:szCs w:val="22"/>
              </w:rPr>
              <w:t>Contratada apresenta problemas de caixa, impossibilitando a continuação dos serviços</w:t>
            </w:r>
          </w:p>
        </w:tc>
        <w:tc>
          <w:tcPr>
            <w:tcW w:w="1698" w:type="dxa"/>
            <w:vAlign w:val="center"/>
          </w:tcPr>
          <w:p w14:paraId="116C32E7" w14:textId="77777777" w:rsidR="00D3210A" w:rsidRPr="007521E1" w:rsidRDefault="00D3210A" w:rsidP="00CE4B19">
            <w:pPr>
              <w:widowControl w:val="0"/>
              <w:suppressAutoHyphens/>
              <w:autoSpaceDN w:val="0"/>
              <w:contextualSpacing/>
              <w:jc w:val="center"/>
              <w:textAlignment w:val="baseline"/>
              <w:rPr>
                <w:rFonts w:ascii="Arial" w:eastAsia="Arial Unicode MS" w:hAnsi="Arial" w:cs="Arial"/>
                <w:kern w:val="3"/>
                <w:sz w:val="22"/>
                <w:szCs w:val="22"/>
              </w:rPr>
            </w:pPr>
            <w:r w:rsidRPr="007521E1">
              <w:rPr>
                <w:rFonts w:ascii="Arial" w:eastAsia="Arial Unicode MS" w:hAnsi="Arial" w:cs="Arial"/>
                <w:kern w:val="3"/>
                <w:sz w:val="22"/>
                <w:szCs w:val="22"/>
              </w:rPr>
              <w:t xml:space="preserve">Aumento de prazo </w:t>
            </w:r>
          </w:p>
        </w:tc>
        <w:tc>
          <w:tcPr>
            <w:tcW w:w="1988" w:type="dxa"/>
            <w:vAlign w:val="center"/>
          </w:tcPr>
          <w:p w14:paraId="7EE98222" w14:textId="77777777" w:rsidR="00D3210A" w:rsidRPr="007521E1" w:rsidRDefault="00D3210A" w:rsidP="00CE4B19">
            <w:pPr>
              <w:widowControl w:val="0"/>
              <w:suppressAutoHyphens/>
              <w:autoSpaceDN w:val="0"/>
              <w:contextualSpacing/>
              <w:jc w:val="center"/>
              <w:textAlignment w:val="baseline"/>
              <w:rPr>
                <w:rFonts w:ascii="Arial" w:eastAsia="Arial Unicode MS" w:hAnsi="Arial" w:cs="Arial"/>
                <w:kern w:val="3"/>
                <w:sz w:val="22"/>
                <w:szCs w:val="22"/>
              </w:rPr>
            </w:pPr>
            <w:r w:rsidRPr="007521E1">
              <w:rPr>
                <w:rFonts w:ascii="Arial" w:eastAsia="Arial Unicode MS" w:hAnsi="Arial" w:cs="Arial"/>
                <w:kern w:val="3"/>
                <w:sz w:val="22"/>
                <w:szCs w:val="22"/>
              </w:rPr>
              <w:t>Qualificação Econômico-financeira adequada ao porte da Ata/contrato Planejamento financeiro</w:t>
            </w:r>
          </w:p>
        </w:tc>
        <w:tc>
          <w:tcPr>
            <w:tcW w:w="1842" w:type="dxa"/>
            <w:vAlign w:val="center"/>
          </w:tcPr>
          <w:p w14:paraId="5F3257B9" w14:textId="77777777" w:rsidR="00D3210A" w:rsidRPr="007521E1" w:rsidRDefault="00D3210A" w:rsidP="00CE4B19">
            <w:pPr>
              <w:widowControl w:val="0"/>
              <w:suppressAutoHyphens/>
              <w:autoSpaceDN w:val="0"/>
              <w:contextualSpacing/>
              <w:jc w:val="center"/>
              <w:textAlignment w:val="baseline"/>
              <w:rPr>
                <w:rFonts w:ascii="Arial" w:eastAsia="Arial Unicode MS" w:hAnsi="Arial" w:cs="Arial"/>
                <w:kern w:val="3"/>
                <w:sz w:val="22"/>
                <w:szCs w:val="22"/>
              </w:rPr>
            </w:pPr>
            <w:r w:rsidRPr="007521E1">
              <w:rPr>
                <w:rFonts w:ascii="Arial" w:eastAsia="Arial Unicode MS" w:hAnsi="Arial" w:cs="Arial"/>
                <w:kern w:val="3"/>
                <w:sz w:val="22"/>
                <w:szCs w:val="22"/>
              </w:rPr>
              <w:t xml:space="preserve">Contratada </w:t>
            </w:r>
          </w:p>
        </w:tc>
      </w:tr>
      <w:tr w:rsidR="00D3210A" w:rsidRPr="007521E1" w14:paraId="70C460BF" w14:textId="77777777" w:rsidTr="00CE4B19">
        <w:tc>
          <w:tcPr>
            <w:tcW w:w="1984" w:type="dxa"/>
            <w:vAlign w:val="center"/>
          </w:tcPr>
          <w:p w14:paraId="5236BED2" w14:textId="42FF56A1" w:rsidR="00D3210A" w:rsidRPr="007521E1" w:rsidRDefault="00D3210A" w:rsidP="00CE4B19">
            <w:pPr>
              <w:widowControl w:val="0"/>
              <w:suppressAutoHyphens/>
              <w:autoSpaceDN w:val="0"/>
              <w:contextualSpacing/>
              <w:jc w:val="center"/>
              <w:textAlignment w:val="baseline"/>
              <w:rPr>
                <w:rFonts w:ascii="Arial" w:eastAsia="Arial Unicode MS" w:hAnsi="Arial" w:cs="Arial"/>
                <w:kern w:val="3"/>
                <w:sz w:val="22"/>
                <w:szCs w:val="22"/>
              </w:rPr>
            </w:pPr>
            <w:r w:rsidRPr="007521E1">
              <w:rPr>
                <w:rFonts w:ascii="Arial" w:eastAsia="Arial Unicode MS" w:hAnsi="Arial" w:cs="Arial"/>
                <w:kern w:val="3"/>
                <w:sz w:val="22"/>
                <w:szCs w:val="22"/>
              </w:rPr>
              <w:t>Não capacidade de gerenciamento dos serviços concomitantes</w:t>
            </w:r>
          </w:p>
        </w:tc>
        <w:tc>
          <w:tcPr>
            <w:tcW w:w="1843" w:type="dxa"/>
            <w:vAlign w:val="center"/>
          </w:tcPr>
          <w:p w14:paraId="1943665E" w14:textId="77777777" w:rsidR="00D3210A" w:rsidRPr="007521E1" w:rsidRDefault="00D3210A" w:rsidP="00CE4B19">
            <w:pPr>
              <w:widowControl w:val="0"/>
              <w:suppressAutoHyphens/>
              <w:autoSpaceDN w:val="0"/>
              <w:contextualSpacing/>
              <w:jc w:val="center"/>
              <w:textAlignment w:val="baseline"/>
              <w:rPr>
                <w:rFonts w:ascii="Arial" w:eastAsia="Arial Unicode MS" w:hAnsi="Arial" w:cs="Arial"/>
                <w:kern w:val="3"/>
                <w:sz w:val="22"/>
                <w:szCs w:val="22"/>
              </w:rPr>
            </w:pPr>
            <w:r w:rsidRPr="007521E1">
              <w:rPr>
                <w:rFonts w:ascii="Arial" w:eastAsia="Arial Unicode MS" w:hAnsi="Arial" w:cs="Arial"/>
                <w:kern w:val="3"/>
                <w:sz w:val="22"/>
                <w:szCs w:val="22"/>
              </w:rPr>
              <w:t>Falta de pessoal para cumprir os contratos</w:t>
            </w:r>
          </w:p>
        </w:tc>
        <w:tc>
          <w:tcPr>
            <w:tcW w:w="1698" w:type="dxa"/>
            <w:vAlign w:val="center"/>
          </w:tcPr>
          <w:p w14:paraId="49BAE317" w14:textId="77777777" w:rsidR="00D3210A" w:rsidRPr="007521E1" w:rsidRDefault="00D3210A" w:rsidP="00CE4B19">
            <w:pPr>
              <w:widowControl w:val="0"/>
              <w:suppressAutoHyphens/>
              <w:autoSpaceDN w:val="0"/>
              <w:contextualSpacing/>
              <w:jc w:val="center"/>
              <w:textAlignment w:val="baseline"/>
              <w:rPr>
                <w:rFonts w:ascii="Arial" w:eastAsia="Arial Unicode MS" w:hAnsi="Arial" w:cs="Arial"/>
                <w:kern w:val="3"/>
                <w:sz w:val="22"/>
                <w:szCs w:val="22"/>
              </w:rPr>
            </w:pPr>
            <w:r w:rsidRPr="007521E1">
              <w:rPr>
                <w:rFonts w:ascii="Arial" w:eastAsia="Arial Unicode MS" w:hAnsi="Arial" w:cs="Arial"/>
                <w:kern w:val="3"/>
                <w:sz w:val="22"/>
                <w:szCs w:val="22"/>
              </w:rPr>
              <w:t>Serviços atrasados</w:t>
            </w:r>
          </w:p>
        </w:tc>
        <w:tc>
          <w:tcPr>
            <w:tcW w:w="1988" w:type="dxa"/>
            <w:vAlign w:val="center"/>
          </w:tcPr>
          <w:p w14:paraId="21A6B303" w14:textId="77777777" w:rsidR="00D3210A" w:rsidRPr="007521E1" w:rsidRDefault="00D3210A" w:rsidP="00CE4B19">
            <w:pPr>
              <w:widowControl w:val="0"/>
              <w:suppressAutoHyphens/>
              <w:autoSpaceDN w:val="0"/>
              <w:contextualSpacing/>
              <w:jc w:val="center"/>
              <w:textAlignment w:val="baseline"/>
              <w:rPr>
                <w:rFonts w:ascii="Arial" w:eastAsia="Arial Unicode MS" w:hAnsi="Arial" w:cs="Arial"/>
                <w:kern w:val="3"/>
                <w:sz w:val="22"/>
                <w:szCs w:val="22"/>
              </w:rPr>
            </w:pPr>
            <w:r w:rsidRPr="007521E1">
              <w:rPr>
                <w:rFonts w:ascii="Arial" w:eastAsia="Arial Unicode MS" w:hAnsi="Arial" w:cs="Arial"/>
                <w:kern w:val="3"/>
                <w:sz w:val="22"/>
                <w:szCs w:val="22"/>
              </w:rPr>
              <w:t>Contratação de pessoal qualificado em quantidade suficiente</w:t>
            </w:r>
          </w:p>
        </w:tc>
        <w:tc>
          <w:tcPr>
            <w:tcW w:w="1842" w:type="dxa"/>
            <w:vAlign w:val="center"/>
          </w:tcPr>
          <w:p w14:paraId="132E42C6" w14:textId="77777777" w:rsidR="00D3210A" w:rsidRPr="007521E1" w:rsidRDefault="00D3210A" w:rsidP="00CE4B19">
            <w:pPr>
              <w:widowControl w:val="0"/>
              <w:suppressAutoHyphens/>
              <w:autoSpaceDN w:val="0"/>
              <w:contextualSpacing/>
              <w:jc w:val="center"/>
              <w:textAlignment w:val="baseline"/>
              <w:rPr>
                <w:rFonts w:ascii="Arial" w:eastAsia="Arial Unicode MS" w:hAnsi="Arial" w:cs="Arial"/>
                <w:kern w:val="3"/>
                <w:sz w:val="22"/>
                <w:szCs w:val="22"/>
              </w:rPr>
            </w:pPr>
            <w:r w:rsidRPr="007521E1">
              <w:rPr>
                <w:rFonts w:ascii="Arial" w:eastAsia="Arial Unicode MS" w:hAnsi="Arial" w:cs="Arial"/>
                <w:kern w:val="3"/>
                <w:sz w:val="22"/>
                <w:szCs w:val="22"/>
              </w:rPr>
              <w:t>Contratada</w:t>
            </w:r>
          </w:p>
        </w:tc>
      </w:tr>
      <w:tr w:rsidR="00D3210A" w:rsidRPr="007521E1" w14:paraId="49A2CD67" w14:textId="77777777" w:rsidTr="00CE4B19">
        <w:tc>
          <w:tcPr>
            <w:tcW w:w="1984" w:type="dxa"/>
            <w:tcBorders>
              <w:top w:val="single" w:sz="4" w:space="0" w:color="auto"/>
              <w:left w:val="single" w:sz="4" w:space="0" w:color="auto"/>
              <w:bottom w:val="single" w:sz="4" w:space="0" w:color="auto"/>
              <w:right w:val="single" w:sz="4" w:space="0" w:color="auto"/>
            </w:tcBorders>
            <w:vAlign w:val="center"/>
          </w:tcPr>
          <w:p w14:paraId="38C06FC8" w14:textId="77777777" w:rsidR="00D3210A" w:rsidRPr="007521E1" w:rsidRDefault="00D3210A" w:rsidP="00CE4B19">
            <w:pPr>
              <w:widowControl w:val="0"/>
              <w:suppressAutoHyphens/>
              <w:autoSpaceDN w:val="0"/>
              <w:contextualSpacing/>
              <w:jc w:val="center"/>
              <w:textAlignment w:val="baseline"/>
              <w:rPr>
                <w:rFonts w:ascii="Arial" w:eastAsia="Arial Unicode MS" w:hAnsi="Arial" w:cs="Arial"/>
                <w:kern w:val="3"/>
                <w:sz w:val="22"/>
                <w:szCs w:val="22"/>
              </w:rPr>
            </w:pPr>
            <w:r w:rsidRPr="007521E1">
              <w:rPr>
                <w:rFonts w:ascii="Arial" w:eastAsia="Arial Unicode MS" w:hAnsi="Arial" w:cs="Arial"/>
                <w:kern w:val="3"/>
                <w:sz w:val="22"/>
                <w:szCs w:val="22"/>
              </w:rPr>
              <w:t>Não recebimento dos serviços pela contratante</w:t>
            </w:r>
          </w:p>
        </w:tc>
        <w:tc>
          <w:tcPr>
            <w:tcW w:w="1843" w:type="dxa"/>
            <w:tcBorders>
              <w:top w:val="single" w:sz="4" w:space="0" w:color="auto"/>
              <w:left w:val="single" w:sz="4" w:space="0" w:color="auto"/>
              <w:bottom w:val="single" w:sz="4" w:space="0" w:color="auto"/>
              <w:right w:val="single" w:sz="4" w:space="0" w:color="auto"/>
            </w:tcBorders>
            <w:vAlign w:val="center"/>
          </w:tcPr>
          <w:p w14:paraId="498D10D1" w14:textId="77777777" w:rsidR="00D3210A" w:rsidRPr="007521E1" w:rsidRDefault="00D3210A" w:rsidP="00CE4B19">
            <w:pPr>
              <w:widowControl w:val="0"/>
              <w:suppressAutoHyphens/>
              <w:autoSpaceDN w:val="0"/>
              <w:contextualSpacing/>
              <w:jc w:val="center"/>
              <w:textAlignment w:val="baseline"/>
              <w:rPr>
                <w:rFonts w:ascii="Arial" w:eastAsia="Arial Unicode MS" w:hAnsi="Arial" w:cs="Arial"/>
                <w:kern w:val="3"/>
                <w:sz w:val="22"/>
                <w:szCs w:val="22"/>
              </w:rPr>
            </w:pPr>
            <w:r w:rsidRPr="007521E1">
              <w:rPr>
                <w:rFonts w:ascii="Arial" w:eastAsia="Arial Unicode MS" w:hAnsi="Arial" w:cs="Arial"/>
                <w:kern w:val="3"/>
                <w:sz w:val="22"/>
                <w:szCs w:val="22"/>
              </w:rPr>
              <w:t>Não cumprimento das especificações de serviços e equipamentos. Pendências de execução</w:t>
            </w:r>
          </w:p>
        </w:tc>
        <w:tc>
          <w:tcPr>
            <w:tcW w:w="1698" w:type="dxa"/>
            <w:tcBorders>
              <w:top w:val="single" w:sz="4" w:space="0" w:color="auto"/>
              <w:left w:val="single" w:sz="4" w:space="0" w:color="auto"/>
              <w:bottom w:val="single" w:sz="4" w:space="0" w:color="auto"/>
              <w:right w:val="single" w:sz="4" w:space="0" w:color="auto"/>
            </w:tcBorders>
            <w:vAlign w:val="center"/>
          </w:tcPr>
          <w:p w14:paraId="43CAEE81" w14:textId="77777777" w:rsidR="00D3210A" w:rsidRPr="007521E1" w:rsidRDefault="00D3210A" w:rsidP="00CE4B19">
            <w:pPr>
              <w:widowControl w:val="0"/>
              <w:suppressAutoHyphens/>
              <w:autoSpaceDN w:val="0"/>
              <w:contextualSpacing/>
              <w:jc w:val="center"/>
              <w:textAlignment w:val="baseline"/>
              <w:rPr>
                <w:rFonts w:ascii="Arial" w:eastAsia="Arial Unicode MS" w:hAnsi="Arial" w:cs="Arial"/>
                <w:kern w:val="3"/>
                <w:sz w:val="22"/>
                <w:szCs w:val="22"/>
              </w:rPr>
            </w:pPr>
            <w:r w:rsidRPr="007521E1">
              <w:rPr>
                <w:rFonts w:ascii="Arial" w:eastAsia="Arial Unicode MS" w:hAnsi="Arial" w:cs="Arial"/>
                <w:kern w:val="3"/>
                <w:sz w:val="22"/>
                <w:szCs w:val="22"/>
              </w:rPr>
              <w:t>Retrabalhos</w:t>
            </w:r>
          </w:p>
          <w:p w14:paraId="5B2C96C4" w14:textId="77777777" w:rsidR="00D3210A" w:rsidRPr="007521E1" w:rsidRDefault="00D3210A" w:rsidP="00CE4B19">
            <w:pPr>
              <w:widowControl w:val="0"/>
              <w:suppressAutoHyphens/>
              <w:autoSpaceDN w:val="0"/>
              <w:contextualSpacing/>
              <w:jc w:val="center"/>
              <w:textAlignment w:val="baseline"/>
              <w:rPr>
                <w:rFonts w:ascii="Arial" w:eastAsia="Arial Unicode MS" w:hAnsi="Arial" w:cs="Arial"/>
                <w:kern w:val="3"/>
                <w:sz w:val="22"/>
                <w:szCs w:val="22"/>
              </w:rPr>
            </w:pPr>
            <w:r w:rsidRPr="007521E1">
              <w:rPr>
                <w:rFonts w:ascii="Arial" w:eastAsia="Arial Unicode MS" w:hAnsi="Arial" w:cs="Arial"/>
                <w:kern w:val="3"/>
                <w:sz w:val="22"/>
                <w:szCs w:val="22"/>
              </w:rPr>
              <w:t>Aumento prazos e custos</w:t>
            </w:r>
          </w:p>
        </w:tc>
        <w:tc>
          <w:tcPr>
            <w:tcW w:w="1988" w:type="dxa"/>
            <w:tcBorders>
              <w:top w:val="single" w:sz="4" w:space="0" w:color="auto"/>
              <w:left w:val="single" w:sz="4" w:space="0" w:color="auto"/>
              <w:bottom w:val="single" w:sz="4" w:space="0" w:color="auto"/>
              <w:right w:val="single" w:sz="4" w:space="0" w:color="auto"/>
            </w:tcBorders>
            <w:vAlign w:val="center"/>
          </w:tcPr>
          <w:p w14:paraId="58A0B71E" w14:textId="77777777" w:rsidR="00D3210A" w:rsidRPr="007521E1" w:rsidRDefault="00D3210A" w:rsidP="00CE4B19">
            <w:pPr>
              <w:widowControl w:val="0"/>
              <w:suppressAutoHyphens/>
              <w:autoSpaceDN w:val="0"/>
              <w:contextualSpacing/>
              <w:jc w:val="center"/>
              <w:textAlignment w:val="baseline"/>
              <w:rPr>
                <w:rFonts w:ascii="Arial" w:eastAsia="Arial Unicode MS" w:hAnsi="Arial" w:cs="Arial"/>
                <w:kern w:val="3"/>
                <w:sz w:val="22"/>
                <w:szCs w:val="22"/>
              </w:rPr>
            </w:pPr>
            <w:r w:rsidRPr="007521E1">
              <w:rPr>
                <w:rFonts w:ascii="Arial" w:eastAsia="Arial Unicode MS" w:hAnsi="Arial" w:cs="Arial"/>
                <w:kern w:val="3"/>
                <w:sz w:val="22"/>
                <w:szCs w:val="22"/>
              </w:rPr>
              <w:t>Fornecer equipamentos e serviços de acordo, ou de qualidade superior, com os especificados em projeto</w:t>
            </w:r>
          </w:p>
        </w:tc>
        <w:tc>
          <w:tcPr>
            <w:tcW w:w="1842" w:type="dxa"/>
            <w:tcBorders>
              <w:top w:val="single" w:sz="4" w:space="0" w:color="auto"/>
              <w:left w:val="single" w:sz="4" w:space="0" w:color="auto"/>
              <w:bottom w:val="single" w:sz="4" w:space="0" w:color="auto"/>
              <w:right w:val="single" w:sz="4" w:space="0" w:color="auto"/>
            </w:tcBorders>
            <w:vAlign w:val="center"/>
          </w:tcPr>
          <w:p w14:paraId="289DD28A" w14:textId="77777777" w:rsidR="00D3210A" w:rsidRPr="007521E1" w:rsidRDefault="00D3210A" w:rsidP="00CE4B19">
            <w:pPr>
              <w:widowControl w:val="0"/>
              <w:suppressAutoHyphens/>
              <w:autoSpaceDN w:val="0"/>
              <w:contextualSpacing/>
              <w:jc w:val="center"/>
              <w:textAlignment w:val="baseline"/>
              <w:rPr>
                <w:rFonts w:ascii="Arial" w:eastAsia="Arial Unicode MS" w:hAnsi="Arial" w:cs="Arial"/>
                <w:kern w:val="3"/>
                <w:sz w:val="22"/>
                <w:szCs w:val="22"/>
              </w:rPr>
            </w:pPr>
            <w:r w:rsidRPr="007521E1">
              <w:rPr>
                <w:rFonts w:ascii="Arial" w:eastAsia="Arial Unicode MS" w:hAnsi="Arial" w:cs="Arial"/>
                <w:kern w:val="3"/>
                <w:sz w:val="22"/>
                <w:szCs w:val="22"/>
              </w:rPr>
              <w:t>Contratada</w:t>
            </w:r>
          </w:p>
        </w:tc>
      </w:tr>
    </w:tbl>
    <w:p w14:paraId="1789C35E" w14:textId="77777777" w:rsidR="00404DA4" w:rsidRPr="007521E1" w:rsidRDefault="00404DA4" w:rsidP="00404DA4">
      <w:pPr>
        <w:pStyle w:val="Recuodecorpodetexto"/>
        <w:widowControl w:val="0"/>
        <w:suppressAutoHyphens/>
        <w:ind w:left="555" w:firstLine="0"/>
        <w:rPr>
          <w:rFonts w:cs="Arial"/>
          <w:b/>
          <w:sz w:val="22"/>
          <w:szCs w:val="22"/>
        </w:rPr>
      </w:pPr>
    </w:p>
    <w:bookmarkEnd w:id="0"/>
    <w:bookmarkEnd w:id="3"/>
    <w:p w14:paraId="517AE45A" w14:textId="26115EF9" w:rsidR="00CB6E85" w:rsidRPr="007521E1" w:rsidRDefault="00CB6E85" w:rsidP="00D21CC2">
      <w:pPr>
        <w:pStyle w:val="Ttulo"/>
        <w:jc w:val="both"/>
        <w:rPr>
          <w:rFonts w:cs="Arial"/>
          <w:bCs/>
          <w:szCs w:val="22"/>
          <w:u w:val="none"/>
        </w:rPr>
      </w:pPr>
    </w:p>
    <w:sectPr w:rsidR="00CB6E85" w:rsidRPr="007521E1" w:rsidSect="001F0E7D">
      <w:headerReference w:type="default" r:id="rId12"/>
      <w:footerReference w:type="default" r:id="rId13"/>
      <w:headerReference w:type="first" r:id="rId14"/>
      <w:pgSz w:w="11907" w:h="16840" w:code="9"/>
      <w:pgMar w:top="1134" w:right="851" w:bottom="567" w:left="1588" w:header="1134"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708A8A" w14:textId="77777777" w:rsidR="008B1C35" w:rsidRDefault="008B1C35">
      <w:r>
        <w:separator/>
      </w:r>
    </w:p>
  </w:endnote>
  <w:endnote w:type="continuationSeparator" w:id="0">
    <w:p w14:paraId="164D394F" w14:textId="77777777" w:rsidR="008B1C35" w:rsidRDefault="008B1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5660D" w14:textId="0543F601" w:rsidR="008B1C35" w:rsidRDefault="008B1C35">
    <w:pPr>
      <w:pStyle w:val="Rodap"/>
    </w:pPr>
    <w:r>
      <w:rPr>
        <w:rFonts w:ascii="Arial" w:hAnsi="Arial" w:cs="Arial"/>
        <w:sz w:val="16"/>
        <w:szCs w:val="16"/>
      </w:rPr>
      <w:t>TR</w:t>
    </w:r>
    <w:r w:rsidRPr="004508A2">
      <w:rPr>
        <w:rFonts w:ascii="Arial" w:hAnsi="Arial" w:cs="Arial"/>
        <w:sz w:val="16"/>
        <w:szCs w:val="16"/>
      </w:rPr>
      <w:t>_ATA_</w:t>
    </w:r>
    <w:r>
      <w:rPr>
        <w:rFonts w:ascii="Arial" w:hAnsi="Arial" w:cs="Arial"/>
        <w:sz w:val="16"/>
        <w:szCs w:val="16"/>
      </w:rPr>
      <w:t>PINTURA</w:t>
    </w:r>
    <w:r w:rsidRPr="004508A2">
      <w:rPr>
        <w:rFonts w:ascii="Arial" w:hAnsi="Arial" w:cs="Arial"/>
        <w:sz w:val="16"/>
        <w:szCs w:val="16"/>
      </w:rPr>
      <w:t>_R0</w:t>
    </w:r>
    <w:r>
      <w:rPr>
        <w:rFonts w:ascii="Arial" w:hAnsi="Arial" w:cs="Arial"/>
        <w:sz w:val="16"/>
        <w:szCs w:val="16"/>
      </w:rPr>
      <w:t>4</w:t>
    </w:r>
    <w:r w:rsidR="007521E1">
      <w:rPr>
        <w:rFonts w:ascii="Arial" w:hAnsi="Arial" w:cs="Arial"/>
        <w:sz w:val="16"/>
        <w:szCs w:val="16"/>
      </w:rPr>
      <w:t>-11_22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F4AA77" w14:textId="77777777" w:rsidR="008B1C35" w:rsidRDefault="008B1C35">
      <w:r>
        <w:separator/>
      </w:r>
    </w:p>
  </w:footnote>
  <w:footnote w:type="continuationSeparator" w:id="0">
    <w:p w14:paraId="0E3BDCBE" w14:textId="77777777" w:rsidR="008B1C35" w:rsidRDefault="008B1C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85311" w14:textId="0CECD159" w:rsidR="008B1C35" w:rsidRDefault="002A5CD5">
    <w:pPr>
      <w:pStyle w:val="Cabealho"/>
    </w:pPr>
    <w:r>
      <w:rPr>
        <w:noProof/>
      </w:rPr>
      <w:drawing>
        <wp:anchor distT="0" distB="0" distL="114300" distR="114300" simplePos="0" relativeHeight="251657728" behindDoc="0" locked="0" layoutInCell="1" allowOverlap="1" wp14:anchorId="4B4FB486" wp14:editId="1E6467BF">
          <wp:simplePos x="0" y="0"/>
          <wp:positionH relativeFrom="column">
            <wp:posOffset>-108585</wp:posOffset>
          </wp:positionH>
          <wp:positionV relativeFrom="paragraph">
            <wp:posOffset>-414020</wp:posOffset>
          </wp:positionV>
          <wp:extent cx="1600200" cy="351790"/>
          <wp:effectExtent l="0" t="0" r="0" b="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0200" cy="35179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2E3A1" w14:textId="77777777" w:rsidR="008B1C35" w:rsidRDefault="008B1C35">
    <w:pPr>
      <w:pStyle w:val="Cabealho"/>
      <w:jc w:val="right"/>
      <w:rPr>
        <w:rFonts w:ascii="Arial" w:hAnsi="Arial"/>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hybridMultilevel"/>
    <w:tmpl w:val="D8E41F76"/>
    <w:lvl w:ilvl="0" w:tplc="2D3CCD9E">
      <w:start w:val="1"/>
      <w:numFmt w:val="decimal"/>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pStyle w:val="Normal5"/>
      <w:lvlText w:val="%5."/>
      <w:lvlJc w:val="left"/>
      <w:pPr>
        <w:tabs>
          <w:tab w:val="num" w:pos="3600"/>
        </w:tabs>
        <w:ind w:left="3600" w:hanging="360"/>
      </w:pPr>
    </w:lvl>
    <w:lvl w:ilvl="5" w:tplc="04160005">
      <w:start w:val="1"/>
      <w:numFmt w:val="lowerRoman"/>
      <w:pStyle w:val="Normal6"/>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1" w15:restartNumberingAfterBreak="0">
    <w:nsid w:val="00000002"/>
    <w:multiLevelType w:val="singleLevel"/>
    <w:tmpl w:val="00000002"/>
    <w:name w:val="WW8Num2"/>
    <w:lvl w:ilvl="0">
      <w:start w:val="1"/>
      <w:numFmt w:val="bullet"/>
      <w:lvlText w:val=""/>
      <w:lvlJc w:val="left"/>
      <w:pPr>
        <w:tabs>
          <w:tab w:val="num" w:pos="1854"/>
        </w:tabs>
        <w:ind w:left="1854" w:hanging="360"/>
      </w:pPr>
      <w:rPr>
        <w:rFonts w:ascii="Symbol" w:hAnsi="Symbol"/>
      </w:rPr>
    </w:lvl>
  </w:abstractNum>
  <w:abstractNum w:abstractNumId="2" w15:restartNumberingAfterBreak="0">
    <w:nsid w:val="00000003"/>
    <w:multiLevelType w:val="multilevel"/>
    <w:tmpl w:val="00000003"/>
    <w:lvl w:ilvl="0">
      <w:start w:val="10"/>
      <w:numFmt w:val="decimal"/>
      <w:lvlText w:val="%1"/>
      <w:lvlJc w:val="left"/>
      <w:pPr>
        <w:tabs>
          <w:tab w:val="num" w:pos="555"/>
        </w:tabs>
        <w:ind w:left="555" w:hanging="555"/>
      </w:pPr>
    </w:lvl>
    <w:lvl w:ilvl="1">
      <w:start w:val="3"/>
      <w:numFmt w:val="decimal"/>
      <w:lvlText w:val="%1.%2"/>
      <w:lvlJc w:val="left"/>
      <w:pPr>
        <w:tabs>
          <w:tab w:val="num" w:pos="555"/>
        </w:tabs>
        <w:ind w:left="555" w:hanging="55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0000004"/>
    <w:multiLevelType w:val="multilevel"/>
    <w:tmpl w:val="00000004"/>
    <w:name w:val="WW8Num4"/>
    <w:lvl w:ilvl="0">
      <w:start w:val="10"/>
      <w:numFmt w:val="decimal"/>
      <w:lvlText w:val="%1"/>
      <w:lvlJc w:val="left"/>
      <w:pPr>
        <w:tabs>
          <w:tab w:val="num" w:pos="1080"/>
        </w:tabs>
        <w:ind w:left="1080" w:hanging="1080"/>
      </w:pPr>
    </w:lvl>
    <w:lvl w:ilvl="1">
      <w:start w:val="2"/>
      <w:numFmt w:val="decimal"/>
      <w:lvlText w:val="%1.%2"/>
      <w:lvlJc w:val="left"/>
      <w:pPr>
        <w:tabs>
          <w:tab w:val="num" w:pos="1080"/>
        </w:tabs>
        <w:ind w:left="1080" w:hanging="1080"/>
      </w:pPr>
    </w:lvl>
    <w:lvl w:ilvl="2">
      <w:start w:val="1"/>
      <w:numFmt w:val="decimal"/>
      <w:lvlText w:val="%1.%2.%3"/>
      <w:lvlJc w:val="left"/>
      <w:pPr>
        <w:tabs>
          <w:tab w:val="num" w:pos="1080"/>
        </w:tabs>
        <w:ind w:left="1080" w:hanging="108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15:restartNumberingAfterBreak="0">
    <w:nsid w:val="00000014"/>
    <w:multiLevelType w:val="multilevel"/>
    <w:tmpl w:val="D55CE642"/>
    <w:lvl w:ilvl="0">
      <w:start w:val="1"/>
      <w:numFmt w:val="decimal"/>
      <w:lvlText w:val="%1"/>
      <w:lvlJc w:val="left"/>
      <w:pPr>
        <w:tabs>
          <w:tab w:val="num" w:pos="992"/>
        </w:tabs>
        <w:ind w:left="992" w:hanging="992"/>
      </w:pPr>
      <w:rPr>
        <w:rFonts w:ascii="Arial" w:eastAsia="Times New Roman" w:hAnsi="Arial" w:cs="Arial" w:hint="default"/>
        <w:b/>
      </w:rPr>
    </w:lvl>
    <w:lvl w:ilvl="1">
      <w:start w:val="1"/>
      <w:numFmt w:val="decimal"/>
      <w:lvlText w:val="%1.%2"/>
      <w:lvlJc w:val="left"/>
      <w:pPr>
        <w:tabs>
          <w:tab w:val="num" w:pos="992"/>
        </w:tabs>
        <w:ind w:left="992" w:hanging="992"/>
      </w:pPr>
      <w:rPr>
        <w:b w:val="0"/>
      </w:rPr>
    </w:lvl>
    <w:lvl w:ilvl="2">
      <w:start w:val="1"/>
      <w:numFmt w:val="decimal"/>
      <w:lvlText w:val="%1.%2.%3"/>
      <w:lvlJc w:val="left"/>
      <w:pPr>
        <w:tabs>
          <w:tab w:val="num" w:pos="992"/>
        </w:tabs>
        <w:ind w:left="992" w:hanging="992"/>
      </w:pPr>
      <w:rPr>
        <w:b w:val="0"/>
      </w:rPr>
    </w:lvl>
    <w:lvl w:ilvl="3">
      <w:start w:val="1"/>
      <w:numFmt w:val="decimal"/>
      <w:lvlText w:val="%1.%2.%3.%4"/>
      <w:lvlJc w:val="left"/>
      <w:pPr>
        <w:tabs>
          <w:tab w:val="num" w:pos="992"/>
        </w:tabs>
        <w:ind w:left="992" w:hanging="992"/>
      </w:pPr>
      <w:rPr>
        <w:b w:val="0"/>
      </w:rPr>
    </w:lvl>
    <w:lvl w:ilvl="4">
      <w:start w:val="1"/>
      <w:numFmt w:val="decimal"/>
      <w:lvlText w:val="%1.%2.%3.%4.%5"/>
      <w:lvlJc w:val="left"/>
      <w:pPr>
        <w:tabs>
          <w:tab w:val="num" w:pos="992"/>
        </w:tabs>
        <w:ind w:left="992" w:hanging="992"/>
      </w:pPr>
      <w:rPr>
        <w:b w:val="0"/>
        <w:i w:val="0"/>
        <w:sz w:val="22"/>
        <w:szCs w:val="22"/>
      </w:r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5" w15:restartNumberingAfterBreak="0">
    <w:nsid w:val="051367B3"/>
    <w:multiLevelType w:val="hybridMultilevel"/>
    <w:tmpl w:val="1812F46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08B5262A"/>
    <w:multiLevelType w:val="hybridMultilevel"/>
    <w:tmpl w:val="8CD2BF8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0AAC0EC7"/>
    <w:multiLevelType w:val="hybridMultilevel"/>
    <w:tmpl w:val="1EEE156C"/>
    <w:lvl w:ilvl="0" w:tplc="04160017">
      <w:start w:val="1"/>
      <w:numFmt w:val="lowerLetter"/>
      <w:lvlText w:val="%1)"/>
      <w:lvlJc w:val="left"/>
      <w:pPr>
        <w:ind w:left="1069" w:hanging="360"/>
      </w:p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8" w15:restartNumberingAfterBreak="0">
    <w:nsid w:val="0C7E651F"/>
    <w:multiLevelType w:val="multilevel"/>
    <w:tmpl w:val="8904E9F4"/>
    <w:lvl w:ilvl="0">
      <w:start w:val="1"/>
      <w:numFmt w:val="decimal"/>
      <w:pStyle w:val="pargrafo"/>
      <w:lvlText w:val="%1"/>
      <w:lvlJc w:val="left"/>
      <w:pPr>
        <w:tabs>
          <w:tab w:val="num" w:pos="1134"/>
        </w:tabs>
        <w:ind w:left="1134" w:hanging="1134"/>
      </w:pPr>
      <w:rPr>
        <w:rFonts w:hint="default"/>
        <w:b w:val="0"/>
        <w:bCs w:val="0"/>
      </w:rPr>
    </w:lvl>
    <w:lvl w:ilvl="1">
      <w:start w:val="1"/>
      <w:numFmt w:val="decimal"/>
      <w:isLgl/>
      <w:lvlText w:val="%1.%2"/>
      <w:lvlJc w:val="left"/>
      <w:pPr>
        <w:tabs>
          <w:tab w:val="num" w:pos="1134"/>
        </w:tabs>
        <w:ind w:left="1134" w:hanging="1134"/>
      </w:pPr>
      <w:rPr>
        <w:rFonts w:hint="default"/>
        <w:b w:val="0"/>
        <w:bCs w:val="0"/>
      </w:rPr>
    </w:lvl>
    <w:lvl w:ilvl="2">
      <w:start w:val="1"/>
      <w:numFmt w:val="decimal"/>
      <w:isLgl/>
      <w:lvlText w:val="%1.%2.%3"/>
      <w:lvlJc w:val="left"/>
      <w:pPr>
        <w:tabs>
          <w:tab w:val="num" w:pos="1134"/>
        </w:tabs>
        <w:ind w:left="1134" w:hanging="1134"/>
      </w:pPr>
      <w:rPr>
        <w:rFonts w:hint="default"/>
        <w:color w:val="auto"/>
      </w:rPr>
    </w:lvl>
    <w:lvl w:ilvl="3">
      <w:start w:val="1"/>
      <w:numFmt w:val="decimal"/>
      <w:isLgl/>
      <w:lvlText w:val="%1.%2.%3.%4"/>
      <w:lvlJc w:val="left"/>
      <w:pPr>
        <w:tabs>
          <w:tab w:val="num" w:pos="1134"/>
        </w:tabs>
        <w:ind w:left="1134" w:hanging="1134"/>
      </w:pPr>
      <w:rPr>
        <w:rFonts w:hint="default"/>
      </w:rPr>
    </w:lvl>
    <w:lvl w:ilvl="4">
      <w:start w:val="1"/>
      <w:numFmt w:val="decimal"/>
      <w:isLgl/>
      <w:lvlText w:val="%1.%2.%3.%4.%5"/>
      <w:lvlJc w:val="left"/>
      <w:pPr>
        <w:tabs>
          <w:tab w:val="num" w:pos="1134"/>
        </w:tabs>
        <w:ind w:left="1134" w:hanging="1134"/>
      </w:pPr>
      <w:rPr>
        <w:rFonts w:hint="default"/>
      </w:rPr>
    </w:lvl>
    <w:lvl w:ilvl="5">
      <w:start w:val="1"/>
      <w:numFmt w:val="decimal"/>
      <w:isLgl/>
      <w:lvlText w:val="%1.%2.%3.%4.%5.%6"/>
      <w:lvlJc w:val="left"/>
      <w:pPr>
        <w:tabs>
          <w:tab w:val="num" w:pos="1134"/>
        </w:tabs>
        <w:ind w:left="1134" w:hanging="1134"/>
      </w:pPr>
      <w:rPr>
        <w:rFonts w:hint="default"/>
      </w:rPr>
    </w:lvl>
    <w:lvl w:ilvl="6">
      <w:start w:val="1"/>
      <w:numFmt w:val="decimal"/>
      <w:isLgl/>
      <w:lvlText w:val="%1.%2.%3.%4.%5.%6.%7"/>
      <w:lvlJc w:val="left"/>
      <w:pPr>
        <w:tabs>
          <w:tab w:val="num" w:pos="1134"/>
        </w:tabs>
        <w:ind w:left="1134" w:hanging="1134"/>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9" w15:restartNumberingAfterBreak="0">
    <w:nsid w:val="0DB801AE"/>
    <w:multiLevelType w:val="hybridMultilevel"/>
    <w:tmpl w:val="1BFAB2CA"/>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140111D8"/>
    <w:multiLevelType w:val="hybridMultilevel"/>
    <w:tmpl w:val="64768CE0"/>
    <w:lvl w:ilvl="0" w:tplc="64C09C7E">
      <w:start w:val="1"/>
      <w:numFmt w:val="bullet"/>
      <w:lvlText w:val=""/>
      <w:lvlJc w:val="left"/>
      <w:pPr>
        <w:tabs>
          <w:tab w:val="num" w:pos="284"/>
        </w:tabs>
        <w:ind w:left="284" w:firstLine="76"/>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8E074C5"/>
    <w:multiLevelType w:val="multilevel"/>
    <w:tmpl w:val="0E540D26"/>
    <w:lvl w:ilvl="0">
      <w:start w:val="4"/>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1BF821A8"/>
    <w:multiLevelType w:val="hybridMultilevel"/>
    <w:tmpl w:val="07A47620"/>
    <w:lvl w:ilvl="0" w:tplc="731C67A8">
      <w:start w:val="1"/>
      <w:numFmt w:val="lowerLetter"/>
      <w:lvlText w:val="%1)"/>
      <w:lvlJc w:val="left"/>
      <w:pPr>
        <w:tabs>
          <w:tab w:val="num" w:pos="930"/>
        </w:tabs>
        <w:ind w:left="930" w:hanging="57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3" w15:restartNumberingAfterBreak="0">
    <w:nsid w:val="1C4008C5"/>
    <w:multiLevelType w:val="hybridMultilevel"/>
    <w:tmpl w:val="D8E41F76"/>
    <w:lvl w:ilvl="0" w:tplc="2D3CCD9E">
      <w:start w:val="1"/>
      <w:numFmt w:val="decimal"/>
      <w:pStyle w:val="Normal1"/>
      <w:lvlText w:val="%1"/>
      <w:lvlJc w:val="left"/>
      <w:pPr>
        <w:tabs>
          <w:tab w:val="num" w:pos="361"/>
        </w:tabs>
        <w:ind w:left="361" w:hanging="360"/>
      </w:pPr>
      <w:rPr>
        <w:rFonts w:hint="default"/>
      </w:rPr>
    </w:lvl>
    <w:lvl w:ilvl="1" w:tplc="04160003" w:tentative="1">
      <w:start w:val="1"/>
      <w:numFmt w:val="lowerLetter"/>
      <w:pStyle w:val="Normal2"/>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start w:val="1"/>
      <w:numFmt w:val="decimal"/>
      <w:pStyle w:val="Normal4"/>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14" w15:restartNumberingAfterBreak="0">
    <w:nsid w:val="1C4D6AD8"/>
    <w:multiLevelType w:val="singleLevel"/>
    <w:tmpl w:val="5282BC9E"/>
    <w:lvl w:ilvl="0">
      <w:start w:val="1"/>
      <w:numFmt w:val="lowerLetter"/>
      <w:lvlText w:val="%1)"/>
      <w:lvlJc w:val="left"/>
      <w:pPr>
        <w:tabs>
          <w:tab w:val="num" w:pos="360"/>
        </w:tabs>
        <w:ind w:left="360" w:hanging="360"/>
      </w:pPr>
      <w:rPr>
        <w:rFonts w:hint="default"/>
      </w:rPr>
    </w:lvl>
  </w:abstractNum>
  <w:abstractNum w:abstractNumId="15" w15:restartNumberingAfterBreak="0">
    <w:nsid w:val="1E926E19"/>
    <w:multiLevelType w:val="hybridMultilevel"/>
    <w:tmpl w:val="2592B0C2"/>
    <w:lvl w:ilvl="0" w:tplc="04160013">
      <w:start w:val="1"/>
      <w:numFmt w:val="upperRoman"/>
      <w:lvlText w:val="%1."/>
      <w:lvlJc w:val="right"/>
      <w:pPr>
        <w:ind w:left="862" w:hanging="360"/>
      </w:pPr>
    </w:lvl>
    <w:lvl w:ilvl="1" w:tplc="04160019" w:tentative="1">
      <w:start w:val="1"/>
      <w:numFmt w:val="lowerLetter"/>
      <w:lvlText w:val="%2."/>
      <w:lvlJc w:val="left"/>
      <w:pPr>
        <w:ind w:left="1582" w:hanging="360"/>
      </w:pPr>
    </w:lvl>
    <w:lvl w:ilvl="2" w:tplc="0416001B" w:tentative="1">
      <w:start w:val="1"/>
      <w:numFmt w:val="lowerRoman"/>
      <w:lvlText w:val="%3."/>
      <w:lvlJc w:val="right"/>
      <w:pPr>
        <w:ind w:left="2302" w:hanging="180"/>
      </w:pPr>
    </w:lvl>
    <w:lvl w:ilvl="3" w:tplc="0416000F" w:tentative="1">
      <w:start w:val="1"/>
      <w:numFmt w:val="decimal"/>
      <w:lvlText w:val="%4."/>
      <w:lvlJc w:val="left"/>
      <w:pPr>
        <w:ind w:left="3022" w:hanging="360"/>
      </w:pPr>
    </w:lvl>
    <w:lvl w:ilvl="4" w:tplc="04160019" w:tentative="1">
      <w:start w:val="1"/>
      <w:numFmt w:val="lowerLetter"/>
      <w:lvlText w:val="%5."/>
      <w:lvlJc w:val="left"/>
      <w:pPr>
        <w:ind w:left="3742" w:hanging="360"/>
      </w:pPr>
    </w:lvl>
    <w:lvl w:ilvl="5" w:tplc="0416001B" w:tentative="1">
      <w:start w:val="1"/>
      <w:numFmt w:val="lowerRoman"/>
      <w:lvlText w:val="%6."/>
      <w:lvlJc w:val="right"/>
      <w:pPr>
        <w:ind w:left="4462" w:hanging="180"/>
      </w:pPr>
    </w:lvl>
    <w:lvl w:ilvl="6" w:tplc="0416000F" w:tentative="1">
      <w:start w:val="1"/>
      <w:numFmt w:val="decimal"/>
      <w:lvlText w:val="%7."/>
      <w:lvlJc w:val="left"/>
      <w:pPr>
        <w:ind w:left="5182" w:hanging="360"/>
      </w:pPr>
    </w:lvl>
    <w:lvl w:ilvl="7" w:tplc="04160019" w:tentative="1">
      <w:start w:val="1"/>
      <w:numFmt w:val="lowerLetter"/>
      <w:lvlText w:val="%8."/>
      <w:lvlJc w:val="left"/>
      <w:pPr>
        <w:ind w:left="5902" w:hanging="360"/>
      </w:pPr>
    </w:lvl>
    <w:lvl w:ilvl="8" w:tplc="0416001B" w:tentative="1">
      <w:start w:val="1"/>
      <w:numFmt w:val="lowerRoman"/>
      <w:lvlText w:val="%9."/>
      <w:lvlJc w:val="right"/>
      <w:pPr>
        <w:ind w:left="6622" w:hanging="180"/>
      </w:pPr>
    </w:lvl>
  </w:abstractNum>
  <w:abstractNum w:abstractNumId="16" w15:restartNumberingAfterBreak="0">
    <w:nsid w:val="39D73110"/>
    <w:multiLevelType w:val="hybridMultilevel"/>
    <w:tmpl w:val="EF0C5AFC"/>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C317619"/>
    <w:multiLevelType w:val="multilevel"/>
    <w:tmpl w:val="A0EAAF76"/>
    <w:lvl w:ilvl="0">
      <w:start w:val="11"/>
      <w:numFmt w:val="decimal"/>
      <w:lvlText w:val="%1."/>
      <w:lvlJc w:val="left"/>
      <w:pPr>
        <w:ind w:left="360" w:hanging="360"/>
      </w:pPr>
      <w:rPr>
        <w:rFonts w:hint="default"/>
      </w:rPr>
    </w:lvl>
    <w:lvl w:ilvl="1">
      <w:start w:val="1"/>
      <w:numFmt w:val="decimal"/>
      <w:pStyle w:val="TR"/>
      <w:lvlText w:val="%1.%2."/>
      <w:lvlJc w:val="left"/>
      <w:pPr>
        <w:ind w:left="792" w:hanging="432"/>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E3B26BE"/>
    <w:multiLevelType w:val="hybridMultilevel"/>
    <w:tmpl w:val="0940516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4152346F"/>
    <w:multiLevelType w:val="hybridMultilevel"/>
    <w:tmpl w:val="96E40F2A"/>
    <w:lvl w:ilvl="0" w:tplc="04160001">
      <w:start w:val="1"/>
      <w:numFmt w:val="bullet"/>
      <w:lvlText w:val=""/>
      <w:lvlJc w:val="left"/>
      <w:pPr>
        <w:ind w:left="720" w:hanging="360"/>
      </w:pPr>
      <w:rPr>
        <w:rFonts w:ascii="Symbol" w:hAnsi="Symbol" w:hint="default"/>
      </w:rPr>
    </w:lvl>
    <w:lvl w:ilvl="1" w:tplc="0416000F">
      <w:start w:val="1"/>
      <w:numFmt w:val="decimal"/>
      <w:lvlText w:val="%2."/>
      <w:lvlJc w:val="left"/>
      <w:pPr>
        <w:ind w:left="1440" w:hanging="360"/>
      </w:pPr>
      <w:rPr>
        <w:rFonts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53121C74"/>
    <w:multiLevelType w:val="hybridMultilevel"/>
    <w:tmpl w:val="5DD4FDFE"/>
    <w:lvl w:ilvl="0" w:tplc="04160017">
      <w:start w:val="1"/>
      <w:numFmt w:val="lowerLetter"/>
      <w:lvlText w:val="%1)"/>
      <w:lvlJc w:val="left"/>
      <w:pPr>
        <w:tabs>
          <w:tab w:val="num" w:pos="720"/>
        </w:tabs>
        <w:ind w:left="720" w:hanging="360"/>
      </w:pPr>
    </w:lvl>
    <w:lvl w:ilvl="1" w:tplc="04160013">
      <w:start w:val="1"/>
      <w:numFmt w:val="upperRoman"/>
      <w:lvlText w:val="%2."/>
      <w:lvlJc w:val="right"/>
      <w:pPr>
        <w:tabs>
          <w:tab w:val="num" w:pos="1260"/>
        </w:tabs>
        <w:ind w:left="1260" w:hanging="18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1" w15:restartNumberingAfterBreak="0">
    <w:nsid w:val="56CD35F6"/>
    <w:multiLevelType w:val="hybridMultilevel"/>
    <w:tmpl w:val="EA9042FE"/>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80335CB"/>
    <w:multiLevelType w:val="hybridMultilevel"/>
    <w:tmpl w:val="D8E41F76"/>
    <w:lvl w:ilvl="0" w:tplc="2D3CCD9E">
      <w:start w:val="1"/>
      <w:numFmt w:val="decimal"/>
      <w:pStyle w:val="Marcador"/>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23" w15:restartNumberingAfterBreak="0">
    <w:nsid w:val="5A64749A"/>
    <w:multiLevelType w:val="multilevel"/>
    <w:tmpl w:val="3FCE0DA4"/>
    <w:lvl w:ilvl="0">
      <w:start w:val="1"/>
      <w:numFmt w:val="decimal"/>
      <w:lvlText w:val="%1"/>
      <w:lvlJc w:val="left"/>
      <w:pPr>
        <w:tabs>
          <w:tab w:val="num" w:pos="992"/>
        </w:tabs>
        <w:ind w:left="992" w:hanging="992"/>
      </w:pPr>
      <w:rPr>
        <w:rFonts w:hint="default"/>
        <w:b/>
        <w:sz w:val="22"/>
        <w:szCs w:val="22"/>
      </w:rPr>
    </w:lvl>
    <w:lvl w:ilvl="1">
      <w:start w:val="1"/>
      <w:numFmt w:val="decimal"/>
      <w:lvlText w:val="%1.%2"/>
      <w:lvlJc w:val="left"/>
      <w:pPr>
        <w:tabs>
          <w:tab w:val="num" w:pos="992"/>
        </w:tabs>
        <w:ind w:left="992" w:hanging="992"/>
      </w:pPr>
      <w:rPr>
        <w:rFonts w:hint="default"/>
        <w:color w:val="auto"/>
      </w:rPr>
    </w:lvl>
    <w:lvl w:ilvl="2">
      <w:start w:val="1"/>
      <w:numFmt w:val="decimal"/>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65C50768"/>
    <w:multiLevelType w:val="hybridMultilevel"/>
    <w:tmpl w:val="8DC66A6C"/>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6C7E6B86"/>
    <w:multiLevelType w:val="hybridMultilevel"/>
    <w:tmpl w:val="6CC41ED6"/>
    <w:lvl w:ilvl="0" w:tplc="04160001">
      <w:start w:val="1"/>
      <w:numFmt w:val="bullet"/>
      <w:lvlText w:val=""/>
      <w:lvlJc w:val="left"/>
      <w:pPr>
        <w:ind w:left="1800" w:hanging="360"/>
      </w:pPr>
      <w:rPr>
        <w:rFonts w:ascii="Symbol" w:hAnsi="Symbol" w:hint="default"/>
      </w:rPr>
    </w:lvl>
    <w:lvl w:ilvl="1" w:tplc="04160003" w:tentative="1">
      <w:start w:val="1"/>
      <w:numFmt w:val="bullet"/>
      <w:lvlText w:val="o"/>
      <w:lvlJc w:val="left"/>
      <w:pPr>
        <w:ind w:left="2520" w:hanging="360"/>
      </w:pPr>
      <w:rPr>
        <w:rFonts w:ascii="Courier New" w:hAnsi="Courier New" w:cs="Courier New" w:hint="default"/>
      </w:rPr>
    </w:lvl>
    <w:lvl w:ilvl="2" w:tplc="04160005" w:tentative="1">
      <w:start w:val="1"/>
      <w:numFmt w:val="bullet"/>
      <w:lvlText w:val=""/>
      <w:lvlJc w:val="left"/>
      <w:pPr>
        <w:ind w:left="3240" w:hanging="360"/>
      </w:pPr>
      <w:rPr>
        <w:rFonts w:ascii="Wingdings" w:hAnsi="Wingdings" w:hint="default"/>
      </w:rPr>
    </w:lvl>
    <w:lvl w:ilvl="3" w:tplc="04160001" w:tentative="1">
      <w:start w:val="1"/>
      <w:numFmt w:val="bullet"/>
      <w:lvlText w:val=""/>
      <w:lvlJc w:val="left"/>
      <w:pPr>
        <w:ind w:left="3960" w:hanging="360"/>
      </w:pPr>
      <w:rPr>
        <w:rFonts w:ascii="Symbol" w:hAnsi="Symbol" w:hint="default"/>
      </w:rPr>
    </w:lvl>
    <w:lvl w:ilvl="4" w:tplc="04160003" w:tentative="1">
      <w:start w:val="1"/>
      <w:numFmt w:val="bullet"/>
      <w:lvlText w:val="o"/>
      <w:lvlJc w:val="left"/>
      <w:pPr>
        <w:ind w:left="4680" w:hanging="360"/>
      </w:pPr>
      <w:rPr>
        <w:rFonts w:ascii="Courier New" w:hAnsi="Courier New" w:cs="Courier New" w:hint="default"/>
      </w:rPr>
    </w:lvl>
    <w:lvl w:ilvl="5" w:tplc="04160005" w:tentative="1">
      <w:start w:val="1"/>
      <w:numFmt w:val="bullet"/>
      <w:lvlText w:val=""/>
      <w:lvlJc w:val="left"/>
      <w:pPr>
        <w:ind w:left="5400" w:hanging="360"/>
      </w:pPr>
      <w:rPr>
        <w:rFonts w:ascii="Wingdings" w:hAnsi="Wingdings" w:hint="default"/>
      </w:rPr>
    </w:lvl>
    <w:lvl w:ilvl="6" w:tplc="04160001" w:tentative="1">
      <w:start w:val="1"/>
      <w:numFmt w:val="bullet"/>
      <w:lvlText w:val=""/>
      <w:lvlJc w:val="left"/>
      <w:pPr>
        <w:ind w:left="6120" w:hanging="360"/>
      </w:pPr>
      <w:rPr>
        <w:rFonts w:ascii="Symbol" w:hAnsi="Symbol" w:hint="default"/>
      </w:rPr>
    </w:lvl>
    <w:lvl w:ilvl="7" w:tplc="04160003" w:tentative="1">
      <w:start w:val="1"/>
      <w:numFmt w:val="bullet"/>
      <w:lvlText w:val="o"/>
      <w:lvlJc w:val="left"/>
      <w:pPr>
        <w:ind w:left="6840" w:hanging="360"/>
      </w:pPr>
      <w:rPr>
        <w:rFonts w:ascii="Courier New" w:hAnsi="Courier New" w:cs="Courier New" w:hint="default"/>
      </w:rPr>
    </w:lvl>
    <w:lvl w:ilvl="8" w:tplc="04160005" w:tentative="1">
      <w:start w:val="1"/>
      <w:numFmt w:val="bullet"/>
      <w:lvlText w:val=""/>
      <w:lvlJc w:val="left"/>
      <w:pPr>
        <w:ind w:left="7560" w:hanging="360"/>
      </w:pPr>
      <w:rPr>
        <w:rFonts w:ascii="Wingdings" w:hAnsi="Wingdings" w:hint="default"/>
      </w:rPr>
    </w:lvl>
  </w:abstractNum>
  <w:abstractNum w:abstractNumId="26" w15:restartNumberingAfterBreak="0">
    <w:nsid w:val="6F60147F"/>
    <w:multiLevelType w:val="hybridMultilevel"/>
    <w:tmpl w:val="2EEC5FEE"/>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7" w15:restartNumberingAfterBreak="0">
    <w:nsid w:val="772F066B"/>
    <w:multiLevelType w:val="multilevel"/>
    <w:tmpl w:val="B38A679A"/>
    <w:lvl w:ilvl="0">
      <w:start w:val="1"/>
      <w:numFmt w:val="decimal"/>
      <w:pStyle w:val="MNN1"/>
      <w:suff w:val="space"/>
      <w:lvlText w:val="%1"/>
      <w:lvlJc w:val="left"/>
      <w:pPr>
        <w:ind w:left="0" w:firstLine="0"/>
      </w:pPr>
      <w:rPr>
        <w:rFonts w:ascii="Arial" w:hAnsi="Arial" w:hint="default"/>
        <w:b/>
        <w:i w:val="0"/>
        <w:sz w:val="18"/>
      </w:rPr>
    </w:lvl>
    <w:lvl w:ilvl="1">
      <w:start w:val="1"/>
      <w:numFmt w:val="decimal"/>
      <w:suff w:val="space"/>
      <w:lvlText w:val="%1.%2"/>
      <w:lvlJc w:val="left"/>
      <w:pPr>
        <w:ind w:left="0" w:firstLine="0"/>
      </w:pPr>
      <w:rPr>
        <w:rFonts w:ascii="Arial" w:hAnsi="Arial" w:hint="default"/>
        <w:b/>
        <w:i w:val="0"/>
        <w:sz w:val="18"/>
      </w:rPr>
    </w:lvl>
    <w:lvl w:ilvl="2">
      <w:start w:val="1"/>
      <w:numFmt w:val="decimal"/>
      <w:suff w:val="space"/>
      <w:lvlText w:val="%1.%2.%3"/>
      <w:lvlJc w:val="left"/>
      <w:pPr>
        <w:ind w:left="0" w:firstLine="0"/>
      </w:pPr>
      <w:rPr>
        <w:rFonts w:ascii="Arial" w:hAnsi="Arial" w:hint="default"/>
        <w:b/>
        <w:i w:val="0"/>
        <w:sz w:val="18"/>
      </w:rPr>
    </w:lvl>
    <w:lvl w:ilvl="3">
      <w:start w:val="1"/>
      <w:numFmt w:val="decimal"/>
      <w:suff w:val="space"/>
      <w:lvlText w:val="%1.%2.%3.%4"/>
      <w:lvlJc w:val="left"/>
      <w:pPr>
        <w:ind w:left="0" w:firstLine="0"/>
      </w:pPr>
      <w:rPr>
        <w:rFonts w:ascii="Arial" w:hAnsi="Arial" w:hint="default"/>
        <w:b/>
        <w:i w:val="0"/>
        <w:sz w:val="18"/>
      </w:rPr>
    </w:lvl>
    <w:lvl w:ilvl="4">
      <w:start w:val="1"/>
      <w:numFmt w:val="decimal"/>
      <w:suff w:val="space"/>
      <w:lvlText w:val="%1.%2.%3.%4.%5"/>
      <w:lvlJc w:val="left"/>
      <w:pPr>
        <w:ind w:left="0" w:firstLine="0"/>
      </w:pPr>
      <w:rPr>
        <w:rFonts w:ascii="Arial" w:hAnsi="Arial" w:hint="default"/>
        <w:b/>
        <w:i w:val="0"/>
        <w:sz w:val="18"/>
      </w:rPr>
    </w:lvl>
    <w:lvl w:ilvl="5">
      <w:start w:val="1"/>
      <w:numFmt w:val="decimal"/>
      <w:suff w:val="space"/>
      <w:lvlText w:val="%1.%2.%3.%4.%5.%6"/>
      <w:lvlJc w:val="left"/>
      <w:pPr>
        <w:ind w:left="0" w:firstLine="0"/>
      </w:pPr>
      <w:rPr>
        <w:rFonts w:ascii="Arial" w:hAnsi="Arial" w:hint="default"/>
        <w:b/>
        <w:i w:val="0"/>
        <w:sz w:val="18"/>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0"/>
  </w:num>
  <w:num w:numId="2">
    <w:abstractNumId w:val="13"/>
  </w:num>
  <w:num w:numId="3">
    <w:abstractNumId w:val="27"/>
  </w:num>
  <w:num w:numId="4">
    <w:abstractNumId w:val="22"/>
  </w:num>
  <w:num w:numId="5">
    <w:abstractNumId w:val="8"/>
  </w:num>
  <w:num w:numId="6">
    <w:abstractNumId w:val="10"/>
  </w:num>
  <w:num w:numId="7">
    <w:abstractNumId w:val="11"/>
  </w:num>
  <w:num w:numId="8">
    <w:abstractNumId w:val="26"/>
  </w:num>
  <w:num w:numId="9">
    <w:abstractNumId w:val="15"/>
  </w:num>
  <w:num w:numId="10">
    <w:abstractNumId w:val="12"/>
  </w:num>
  <w:num w:numId="11">
    <w:abstractNumId w:val="1"/>
  </w:num>
  <w:num w:numId="12">
    <w:abstractNumId w:val="2"/>
  </w:num>
  <w:num w:numId="13">
    <w:abstractNumId w:val="3"/>
  </w:num>
  <w:num w:numId="14">
    <w:abstractNumId w:val="20"/>
  </w:num>
  <w:num w:numId="15">
    <w:abstractNumId w:val="21"/>
  </w:num>
  <w:num w:numId="16">
    <w:abstractNumId w:val="14"/>
    <w:lvlOverride w:ilvl="0">
      <w:startOverride w:val="1"/>
    </w:lvlOverride>
  </w:num>
  <w:num w:numId="17">
    <w:abstractNumId w:val="9"/>
  </w:num>
  <w:num w:numId="18">
    <w:abstractNumId w:val="18"/>
  </w:num>
  <w:num w:numId="19">
    <w:abstractNumId w:val="5"/>
  </w:num>
  <w:num w:numId="20">
    <w:abstractNumId w:val="19"/>
  </w:num>
  <w:num w:numId="21">
    <w:abstractNumId w:val="7"/>
  </w:num>
  <w:num w:numId="22">
    <w:abstractNumId w:val="17"/>
  </w:num>
  <w:num w:numId="23">
    <w:abstractNumId w:val="17"/>
  </w:num>
  <w:num w:numId="24">
    <w:abstractNumId w:val="17"/>
  </w:num>
  <w:num w:numId="25">
    <w:abstractNumId w:val="17"/>
  </w:num>
  <w:num w:numId="26">
    <w:abstractNumId w:val="25"/>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num>
  <w:num w:numId="29">
    <w:abstractNumId w:val="6"/>
  </w:num>
  <w:num w:numId="30">
    <w:abstractNumId w:val="4"/>
  </w:num>
  <w:num w:numId="31">
    <w:abstractNumId w:val="4"/>
    <w:lvlOverride w:ilvl="0">
      <w:startOverride w:val="3"/>
    </w:lvlOverride>
    <w:lvlOverride w:ilvl="1">
      <w:startOverride w:val="5"/>
    </w:lvlOverride>
    <w:lvlOverride w:ilvl="2">
      <w:startOverride w:val="2"/>
    </w:lvlOverride>
  </w:num>
  <w:num w:numId="32">
    <w:abstractNumId w:val="16"/>
  </w:num>
  <w:num w:numId="33">
    <w:abstractNumId w:val="24"/>
  </w:num>
  <w:numIdMacAtCleanup w:val="16"/>
</w:numbering>
</file>

<file path=word/recipientData.xml><?xml version="1.0" encoding="utf-8"?>
<wne:recipi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e:recipientData>
    <wne:active wne:val="1"/>
    <wne:hash wne:val="375678102"/>
  </wne:recipientData>
  <wne:recipientData>
    <wne:active wne:val="1"/>
    <wne:hash wne:val="-1084758290"/>
  </wne:recipientData>
  <wne:recipientData>
    <wne:active wne:val="1"/>
    <wne:hash wne:val="136104873"/>
  </wne:recipientData>
  <wne:recipientData>
    <wne:active wne:val="1"/>
    <wne:hash wne:val="-1857780266"/>
  </wne:recipientData>
  <wne:recipientData>
    <wne:active wne:val="1"/>
    <wne:hash wne:val="-1590363413"/>
  </wne:recipientData>
  <wne:recipientData>
    <wne:active wne:val="1"/>
    <wne:hash wne:val="-1286732009"/>
  </wne:recipientData>
  <wne:recipientData>
    <wne:active wne:val="1"/>
    <wne:hash wne:val="-853840410"/>
  </wne:recipientData>
  <wne:recipientData>
    <wne:active wne:val="1"/>
    <wne:hash wne:val="1909650809"/>
  </wne:recipientData>
  <wne:recipientData>
    <wne:active wne:val="1"/>
    <wne:hash wne:val="-86201352"/>
  </wne:recipientData>
  <wne:recipientData>
    <wne:active wne:val="1"/>
    <wne:hash wne:val="626275252"/>
  </wne:recipientData>
  <wne:recipientData>
    <wne:active wne:val="1"/>
    <wne:hash wne:val="1416382834"/>
  </wne:recipientData>
  <wne:recipientData>
    <wne:active wne:val="1"/>
    <wne:hash wne:val="-562884200"/>
  </wne:recipientData>
  <wne:recipientData>
    <wne:active wne:val="1"/>
    <wne:hash wne:val="-1729582470"/>
  </wne:recipientData>
  <wne:recipientData>
    <wne:active wne:val="1"/>
    <wne:hash wne:val="409622422"/>
  </wne:recipientData>
  <wne:recipientData>
    <wne:active wne:val="1"/>
    <wne:hash wne:val="-1327566953"/>
  </wne:recipientData>
  <wne:recipientData>
    <wne:active wne:val="1"/>
    <wne:hash wne:val="-935395476"/>
  </wne:recipientData>
  <wne:recipientData>
    <wne:active wne:val="1"/>
    <wne:hash wne:val="-1743983946"/>
  </wne:recipientData>
  <wne:recipientData>
    <wne:active wne:val="1"/>
    <wne:hash wne:val="1560434036"/>
  </wne:recipientData>
  <wne:recipientData>
    <wne:active wne:val="1"/>
    <wne:hash wne:val="-240224768"/>
  </wne:recipientData>
  <wne:recipientData>
    <wne:active wne:val="1"/>
    <wne:hash wne:val="-1653078025"/>
  </wne:recipientData>
  <wne:recipientData>
    <wne:active wne:val="1"/>
    <wne:hash wne:val="-1264444983"/>
  </wne:recipientData>
  <wne:recipientData>
    <wne:active wne:val="1"/>
    <wne:hash wne:val="-614508810"/>
  </wne:recipientData>
  <wne:recipientData>
    <wne:active wne:val="1"/>
    <wne:hash wne:val="876821510"/>
  </wne:recipientData>
  <wne:recipientData>
    <wne:active wne:val="1"/>
    <wne:hash wne:val="-1264047135"/>
  </wne:recipientData>
  <wne:recipientData>
    <wne:active wne:val="1"/>
    <wne:hash wne:val="-1112207390"/>
  </wne:recipientData>
  <wne:recipientData>
    <wne:active wne:val="1"/>
    <wne:hash wne:val="1623966266"/>
  </wne:recipientData>
  <wne:recipientData>
    <wne:active wne:val="1"/>
    <wne:hash wne:val="-71944703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native"/>
    <w:connectString w:val=""/>
    <w:query w:val="SELECT * FROM `Office Address List`  ORDER BY `UF` ASC ,`Preposição` DESC "/>
    <w:odso>
      <w:fieldMapData>
        <w:column w:val="0"/>
        <w:lid w:val="pt-BR"/>
      </w:fieldMapData>
      <w:fieldMapData>
        <w:type w:val="dbColumn"/>
        <w:name w:val="Título"/>
        <w:mappedName w:val="Título honorário"/>
        <w:column w:val="0"/>
        <w:lid w:val="pt-BR"/>
      </w:fieldMapData>
      <w:fieldMapData>
        <w:type w:val="dbColumn"/>
        <w:name w:val="Nome"/>
        <w:mappedName w:val="Nome"/>
        <w:column w:val="1"/>
        <w:lid w:val="pt-BR"/>
      </w:fieldMapData>
      <w:fieldMapData>
        <w:column w:val="0"/>
        <w:lid w:val="pt-BR"/>
      </w:fieldMapData>
      <w:fieldMapData>
        <w:type w:val="dbColumn"/>
        <w:name w:val="Sobrenome"/>
        <w:mappedName w:val="Sobrenome"/>
        <w:column w:val="2"/>
        <w:lid w:val="pt-BR"/>
      </w:fieldMapData>
      <w:fieldMapData>
        <w:column w:val="0"/>
        <w:lid w:val="pt-BR"/>
      </w:fieldMapData>
      <w:fieldMapData>
        <w:column w:val="0"/>
        <w:lid w:val="pt-BR"/>
      </w:fieldMapData>
      <w:fieldMapData>
        <w:column w:val="0"/>
        <w:lid w:val="pt-BR"/>
      </w:fieldMapData>
      <w:fieldMapData>
        <w:type w:val="dbColumn"/>
        <w:name w:val="Nome da empresa"/>
        <w:mappedName w:val="Empresa"/>
        <w:column w:val="3"/>
        <w:lid w:val="pt-BR"/>
      </w:fieldMapData>
      <w:fieldMapData>
        <w:type w:val="dbColumn"/>
        <w:name w:val="Linha de endereço 1"/>
        <w:mappedName w:val="Endereço 1"/>
        <w:column w:val="4"/>
        <w:lid w:val="pt-BR"/>
      </w:fieldMapData>
      <w:fieldMapData>
        <w:type w:val="dbColumn"/>
        <w:name w:val="Linha de endereço 2"/>
        <w:mappedName w:val="Endereço 2"/>
        <w:column w:val="5"/>
        <w:lid w:val="pt-BR"/>
      </w:fieldMapData>
      <w:fieldMapData>
        <w:type w:val="dbColumn"/>
        <w:name w:val="Cidade"/>
        <w:mappedName w:val="Cidade"/>
        <w:column w:val="6"/>
        <w:lid w:val="pt-BR"/>
      </w:fieldMapData>
      <w:fieldMapData>
        <w:type w:val="dbColumn"/>
        <w:name w:val="Estado"/>
        <w:mappedName w:val="Estado"/>
        <w:column w:val="7"/>
        <w:lid w:val="pt-BR"/>
      </w:fieldMapData>
      <w:fieldMapData>
        <w:type w:val="dbColumn"/>
        <w:name w:val="CEP"/>
        <w:mappedName w:val="CEP"/>
        <w:column w:val="8"/>
        <w:lid w:val="pt-BR"/>
      </w:fieldMapData>
      <w:fieldMapData>
        <w:type w:val="dbColumn"/>
        <w:name w:val="País ou Região"/>
        <w:mappedName w:val="País ou região"/>
        <w:column w:val="9"/>
        <w:lid w:val="pt-BR"/>
      </w:fieldMapData>
      <w:fieldMapData>
        <w:type w:val="dbColumn"/>
        <w:name w:val="Telefone comercial"/>
        <w:mappedName w:val="Telefone comercial"/>
        <w:column w:val="11"/>
        <w:lid w:val="pt-BR"/>
      </w:fieldMapData>
      <w:fieldMapData>
        <w:column w:val="0"/>
        <w:lid w:val="pt-BR"/>
      </w:fieldMapData>
      <w:fieldMapData>
        <w:type w:val="dbColumn"/>
        <w:name w:val="Telefone residencial"/>
        <w:mappedName w:val="Telefone residencial"/>
        <w:column w:val="10"/>
        <w:lid w:val="pt-BR"/>
      </w:fieldMapData>
      <w:fieldMapData>
        <w:column w:val="0"/>
        <w:lid w:val="pt-BR"/>
      </w:fieldMapData>
      <w:fieldMapData>
        <w:type w:val="dbColumn"/>
        <w:name w:val="Endereço de email"/>
        <w:mappedName w:val="Endereço de email"/>
        <w:column w:val="12"/>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recipientData r:id="rId1"/>
    </w:odso>
  </w:mailMerge>
  <w:defaultTabStop w:val="709"/>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39E"/>
    <w:rsid w:val="0000057C"/>
    <w:rsid w:val="00000B29"/>
    <w:rsid w:val="00001418"/>
    <w:rsid w:val="00001BB3"/>
    <w:rsid w:val="00001E3E"/>
    <w:rsid w:val="00001E80"/>
    <w:rsid w:val="000020BC"/>
    <w:rsid w:val="0000320E"/>
    <w:rsid w:val="000038E9"/>
    <w:rsid w:val="00003EB5"/>
    <w:rsid w:val="00004DBE"/>
    <w:rsid w:val="00005152"/>
    <w:rsid w:val="000054FE"/>
    <w:rsid w:val="0000624B"/>
    <w:rsid w:val="00007F8A"/>
    <w:rsid w:val="00010994"/>
    <w:rsid w:val="00010E30"/>
    <w:rsid w:val="0001166A"/>
    <w:rsid w:val="00011D13"/>
    <w:rsid w:val="000122E8"/>
    <w:rsid w:val="00012659"/>
    <w:rsid w:val="000157ED"/>
    <w:rsid w:val="00016CE2"/>
    <w:rsid w:val="00017B88"/>
    <w:rsid w:val="0002051D"/>
    <w:rsid w:val="000205BC"/>
    <w:rsid w:val="00020BCD"/>
    <w:rsid w:val="00021354"/>
    <w:rsid w:val="00022DD8"/>
    <w:rsid w:val="00024465"/>
    <w:rsid w:val="00024614"/>
    <w:rsid w:val="000248B6"/>
    <w:rsid w:val="00024D20"/>
    <w:rsid w:val="0002510F"/>
    <w:rsid w:val="00025A3C"/>
    <w:rsid w:val="00026038"/>
    <w:rsid w:val="000264C2"/>
    <w:rsid w:val="00031495"/>
    <w:rsid w:val="000327D3"/>
    <w:rsid w:val="00033D33"/>
    <w:rsid w:val="00034183"/>
    <w:rsid w:val="00035930"/>
    <w:rsid w:val="00035AC6"/>
    <w:rsid w:val="00035F56"/>
    <w:rsid w:val="00036066"/>
    <w:rsid w:val="000376E2"/>
    <w:rsid w:val="00040058"/>
    <w:rsid w:val="000406FE"/>
    <w:rsid w:val="00042937"/>
    <w:rsid w:val="00043513"/>
    <w:rsid w:val="00043C6E"/>
    <w:rsid w:val="00044FA1"/>
    <w:rsid w:val="0004505F"/>
    <w:rsid w:val="00046C76"/>
    <w:rsid w:val="000504D4"/>
    <w:rsid w:val="000505E6"/>
    <w:rsid w:val="000508C2"/>
    <w:rsid w:val="00052BE9"/>
    <w:rsid w:val="0005318A"/>
    <w:rsid w:val="00055366"/>
    <w:rsid w:val="000602B5"/>
    <w:rsid w:val="000603A5"/>
    <w:rsid w:val="0006048C"/>
    <w:rsid w:val="00060931"/>
    <w:rsid w:val="00060A9D"/>
    <w:rsid w:val="00062139"/>
    <w:rsid w:val="00062743"/>
    <w:rsid w:val="0006447B"/>
    <w:rsid w:val="000651DE"/>
    <w:rsid w:val="00065CD6"/>
    <w:rsid w:val="00065E18"/>
    <w:rsid w:val="00066AB5"/>
    <w:rsid w:val="00066F29"/>
    <w:rsid w:val="00067A06"/>
    <w:rsid w:val="00067DFC"/>
    <w:rsid w:val="00070841"/>
    <w:rsid w:val="000714F0"/>
    <w:rsid w:val="000729AB"/>
    <w:rsid w:val="0007358F"/>
    <w:rsid w:val="000745F9"/>
    <w:rsid w:val="00074DDD"/>
    <w:rsid w:val="00075FD2"/>
    <w:rsid w:val="00076557"/>
    <w:rsid w:val="00077535"/>
    <w:rsid w:val="0007767F"/>
    <w:rsid w:val="00080279"/>
    <w:rsid w:val="00081321"/>
    <w:rsid w:val="00081395"/>
    <w:rsid w:val="00081C42"/>
    <w:rsid w:val="0008294C"/>
    <w:rsid w:val="00082AFA"/>
    <w:rsid w:val="00084B76"/>
    <w:rsid w:val="00086689"/>
    <w:rsid w:val="000866A5"/>
    <w:rsid w:val="000873CE"/>
    <w:rsid w:val="00087CF8"/>
    <w:rsid w:val="00090481"/>
    <w:rsid w:val="000908B2"/>
    <w:rsid w:val="000915D9"/>
    <w:rsid w:val="000916FE"/>
    <w:rsid w:val="00095222"/>
    <w:rsid w:val="0009563F"/>
    <w:rsid w:val="00096E1B"/>
    <w:rsid w:val="000978EE"/>
    <w:rsid w:val="00097E24"/>
    <w:rsid w:val="000A0201"/>
    <w:rsid w:val="000A0FCC"/>
    <w:rsid w:val="000A17B9"/>
    <w:rsid w:val="000A2AAA"/>
    <w:rsid w:val="000A37FC"/>
    <w:rsid w:val="000A3AA1"/>
    <w:rsid w:val="000A6848"/>
    <w:rsid w:val="000A7A1D"/>
    <w:rsid w:val="000B0E26"/>
    <w:rsid w:val="000B28EC"/>
    <w:rsid w:val="000B3FB2"/>
    <w:rsid w:val="000B5BCE"/>
    <w:rsid w:val="000B5F1A"/>
    <w:rsid w:val="000B5FD9"/>
    <w:rsid w:val="000B672B"/>
    <w:rsid w:val="000B6C0D"/>
    <w:rsid w:val="000B79E6"/>
    <w:rsid w:val="000C3EA9"/>
    <w:rsid w:val="000C42A3"/>
    <w:rsid w:val="000C566C"/>
    <w:rsid w:val="000C5CC4"/>
    <w:rsid w:val="000C5E29"/>
    <w:rsid w:val="000C6B4D"/>
    <w:rsid w:val="000D04B7"/>
    <w:rsid w:val="000D24A8"/>
    <w:rsid w:val="000D4842"/>
    <w:rsid w:val="000D4E7E"/>
    <w:rsid w:val="000D4EEB"/>
    <w:rsid w:val="000D6291"/>
    <w:rsid w:val="000D7197"/>
    <w:rsid w:val="000E105B"/>
    <w:rsid w:val="000E27E4"/>
    <w:rsid w:val="000E3787"/>
    <w:rsid w:val="000E4501"/>
    <w:rsid w:val="000E5515"/>
    <w:rsid w:val="000F0C75"/>
    <w:rsid w:val="000F17AE"/>
    <w:rsid w:val="000F1890"/>
    <w:rsid w:val="000F20EC"/>
    <w:rsid w:val="000F5116"/>
    <w:rsid w:val="000F54C9"/>
    <w:rsid w:val="000F5C8B"/>
    <w:rsid w:val="000F71C9"/>
    <w:rsid w:val="00101A60"/>
    <w:rsid w:val="00102F48"/>
    <w:rsid w:val="00103E6B"/>
    <w:rsid w:val="001049B3"/>
    <w:rsid w:val="001052D0"/>
    <w:rsid w:val="001054D9"/>
    <w:rsid w:val="001056BE"/>
    <w:rsid w:val="00106158"/>
    <w:rsid w:val="0010660E"/>
    <w:rsid w:val="00106D54"/>
    <w:rsid w:val="00107C62"/>
    <w:rsid w:val="0011029B"/>
    <w:rsid w:val="00113E72"/>
    <w:rsid w:val="00113E96"/>
    <w:rsid w:val="0012082E"/>
    <w:rsid w:val="00121351"/>
    <w:rsid w:val="00122DA1"/>
    <w:rsid w:val="0012334B"/>
    <w:rsid w:val="00123B90"/>
    <w:rsid w:val="0012553E"/>
    <w:rsid w:val="0012593C"/>
    <w:rsid w:val="001261BD"/>
    <w:rsid w:val="00126640"/>
    <w:rsid w:val="001303B9"/>
    <w:rsid w:val="00131E18"/>
    <w:rsid w:val="00132DF0"/>
    <w:rsid w:val="00133133"/>
    <w:rsid w:val="001333B2"/>
    <w:rsid w:val="00133979"/>
    <w:rsid w:val="00133E62"/>
    <w:rsid w:val="001341E7"/>
    <w:rsid w:val="001350EB"/>
    <w:rsid w:val="001356EE"/>
    <w:rsid w:val="00137E9F"/>
    <w:rsid w:val="0014071A"/>
    <w:rsid w:val="00140F0C"/>
    <w:rsid w:val="00141449"/>
    <w:rsid w:val="00141794"/>
    <w:rsid w:val="001427A4"/>
    <w:rsid w:val="00142D56"/>
    <w:rsid w:val="00142F2D"/>
    <w:rsid w:val="0014355C"/>
    <w:rsid w:val="001446D2"/>
    <w:rsid w:val="00144935"/>
    <w:rsid w:val="00144960"/>
    <w:rsid w:val="00145D0D"/>
    <w:rsid w:val="00146BF0"/>
    <w:rsid w:val="0014712B"/>
    <w:rsid w:val="00150EEE"/>
    <w:rsid w:val="00150FAA"/>
    <w:rsid w:val="001515C6"/>
    <w:rsid w:val="00152868"/>
    <w:rsid w:val="00152D26"/>
    <w:rsid w:val="00152E41"/>
    <w:rsid w:val="00153EA8"/>
    <w:rsid w:val="00155409"/>
    <w:rsid w:val="00155C2D"/>
    <w:rsid w:val="00157980"/>
    <w:rsid w:val="00160A6B"/>
    <w:rsid w:val="0016154E"/>
    <w:rsid w:val="00161557"/>
    <w:rsid w:val="0016323D"/>
    <w:rsid w:val="00164A8A"/>
    <w:rsid w:val="001651BB"/>
    <w:rsid w:val="00166DB0"/>
    <w:rsid w:val="00167F96"/>
    <w:rsid w:val="00170022"/>
    <w:rsid w:val="00170A3A"/>
    <w:rsid w:val="00171184"/>
    <w:rsid w:val="00171226"/>
    <w:rsid w:val="0017231D"/>
    <w:rsid w:val="0017314A"/>
    <w:rsid w:val="00174A1A"/>
    <w:rsid w:val="0017704C"/>
    <w:rsid w:val="00177991"/>
    <w:rsid w:val="0018083D"/>
    <w:rsid w:val="00185389"/>
    <w:rsid w:val="0018787D"/>
    <w:rsid w:val="00187A96"/>
    <w:rsid w:val="00193C5D"/>
    <w:rsid w:val="0019536A"/>
    <w:rsid w:val="00195614"/>
    <w:rsid w:val="001956B7"/>
    <w:rsid w:val="0019707C"/>
    <w:rsid w:val="00197519"/>
    <w:rsid w:val="001A0312"/>
    <w:rsid w:val="001A0591"/>
    <w:rsid w:val="001A29D9"/>
    <w:rsid w:val="001A2BBE"/>
    <w:rsid w:val="001A3EC0"/>
    <w:rsid w:val="001A4831"/>
    <w:rsid w:val="001A5DEE"/>
    <w:rsid w:val="001A6988"/>
    <w:rsid w:val="001A7407"/>
    <w:rsid w:val="001B0268"/>
    <w:rsid w:val="001B063A"/>
    <w:rsid w:val="001B1D8F"/>
    <w:rsid w:val="001B29CE"/>
    <w:rsid w:val="001B3D89"/>
    <w:rsid w:val="001B40F4"/>
    <w:rsid w:val="001B4304"/>
    <w:rsid w:val="001B4592"/>
    <w:rsid w:val="001B4804"/>
    <w:rsid w:val="001B5516"/>
    <w:rsid w:val="001C0631"/>
    <w:rsid w:val="001C0D10"/>
    <w:rsid w:val="001C3BD7"/>
    <w:rsid w:val="001C4104"/>
    <w:rsid w:val="001C47E0"/>
    <w:rsid w:val="001C6D6F"/>
    <w:rsid w:val="001C736D"/>
    <w:rsid w:val="001D0386"/>
    <w:rsid w:val="001D0CF0"/>
    <w:rsid w:val="001D1E82"/>
    <w:rsid w:val="001D24E9"/>
    <w:rsid w:val="001D2B55"/>
    <w:rsid w:val="001D2C92"/>
    <w:rsid w:val="001D310E"/>
    <w:rsid w:val="001D3DED"/>
    <w:rsid w:val="001D49FF"/>
    <w:rsid w:val="001D4C11"/>
    <w:rsid w:val="001D4C16"/>
    <w:rsid w:val="001D5734"/>
    <w:rsid w:val="001D63DB"/>
    <w:rsid w:val="001D67D0"/>
    <w:rsid w:val="001D7CA6"/>
    <w:rsid w:val="001E18DD"/>
    <w:rsid w:val="001E1F3D"/>
    <w:rsid w:val="001E3B12"/>
    <w:rsid w:val="001E597B"/>
    <w:rsid w:val="001E5CCB"/>
    <w:rsid w:val="001E6700"/>
    <w:rsid w:val="001E70A0"/>
    <w:rsid w:val="001F01AD"/>
    <w:rsid w:val="001F0E7D"/>
    <w:rsid w:val="001F16D3"/>
    <w:rsid w:val="001F2107"/>
    <w:rsid w:val="001F42CF"/>
    <w:rsid w:val="001F4D59"/>
    <w:rsid w:val="00201EB1"/>
    <w:rsid w:val="00207B27"/>
    <w:rsid w:val="0021084A"/>
    <w:rsid w:val="0021297D"/>
    <w:rsid w:val="00213284"/>
    <w:rsid w:val="00214683"/>
    <w:rsid w:val="00214F13"/>
    <w:rsid w:val="00215966"/>
    <w:rsid w:val="00216D65"/>
    <w:rsid w:val="0022054C"/>
    <w:rsid w:val="00220C26"/>
    <w:rsid w:val="002218C8"/>
    <w:rsid w:val="00221E0E"/>
    <w:rsid w:val="00223D36"/>
    <w:rsid w:val="002261D4"/>
    <w:rsid w:val="00226F2B"/>
    <w:rsid w:val="00227205"/>
    <w:rsid w:val="00230C54"/>
    <w:rsid w:val="002316B0"/>
    <w:rsid w:val="0023184B"/>
    <w:rsid w:val="00231A6C"/>
    <w:rsid w:val="00231CE7"/>
    <w:rsid w:val="002322A1"/>
    <w:rsid w:val="00233042"/>
    <w:rsid w:val="002330A4"/>
    <w:rsid w:val="00233A1A"/>
    <w:rsid w:val="00233BE1"/>
    <w:rsid w:val="00233EFB"/>
    <w:rsid w:val="00234A4A"/>
    <w:rsid w:val="00234B1D"/>
    <w:rsid w:val="00234EEE"/>
    <w:rsid w:val="002363A6"/>
    <w:rsid w:val="00237273"/>
    <w:rsid w:val="002379CD"/>
    <w:rsid w:val="00241059"/>
    <w:rsid w:val="00242A1A"/>
    <w:rsid w:val="00242A37"/>
    <w:rsid w:val="002446A8"/>
    <w:rsid w:val="00244F96"/>
    <w:rsid w:val="00247049"/>
    <w:rsid w:val="00247950"/>
    <w:rsid w:val="002503EB"/>
    <w:rsid w:val="0025045D"/>
    <w:rsid w:val="00250E99"/>
    <w:rsid w:val="00251BAC"/>
    <w:rsid w:val="00253041"/>
    <w:rsid w:val="00255580"/>
    <w:rsid w:val="00256E79"/>
    <w:rsid w:val="00257782"/>
    <w:rsid w:val="002578DC"/>
    <w:rsid w:val="00260274"/>
    <w:rsid w:val="00261D89"/>
    <w:rsid w:val="002630EC"/>
    <w:rsid w:val="00264B57"/>
    <w:rsid w:val="00265105"/>
    <w:rsid w:val="002657C7"/>
    <w:rsid w:val="00265E88"/>
    <w:rsid w:val="002709B6"/>
    <w:rsid w:val="00270A95"/>
    <w:rsid w:val="00270B41"/>
    <w:rsid w:val="002715F3"/>
    <w:rsid w:val="002717F3"/>
    <w:rsid w:val="00272509"/>
    <w:rsid w:val="002727AB"/>
    <w:rsid w:val="00272857"/>
    <w:rsid w:val="00274BB0"/>
    <w:rsid w:val="002767F6"/>
    <w:rsid w:val="00277D4D"/>
    <w:rsid w:val="002803A7"/>
    <w:rsid w:val="00280E76"/>
    <w:rsid w:val="002810CC"/>
    <w:rsid w:val="00282351"/>
    <w:rsid w:val="0028464A"/>
    <w:rsid w:val="00285516"/>
    <w:rsid w:val="0028706F"/>
    <w:rsid w:val="00290FAF"/>
    <w:rsid w:val="002910DD"/>
    <w:rsid w:val="00291A35"/>
    <w:rsid w:val="00291C94"/>
    <w:rsid w:val="00291EA7"/>
    <w:rsid w:val="00291F52"/>
    <w:rsid w:val="00292058"/>
    <w:rsid w:val="002921F4"/>
    <w:rsid w:val="00293325"/>
    <w:rsid w:val="00294FD1"/>
    <w:rsid w:val="00296093"/>
    <w:rsid w:val="002964C3"/>
    <w:rsid w:val="002A028A"/>
    <w:rsid w:val="002A0AED"/>
    <w:rsid w:val="002A0F90"/>
    <w:rsid w:val="002A1B80"/>
    <w:rsid w:val="002A2429"/>
    <w:rsid w:val="002A3CD2"/>
    <w:rsid w:val="002A404E"/>
    <w:rsid w:val="002A4BA6"/>
    <w:rsid w:val="002A5CD5"/>
    <w:rsid w:val="002A62AA"/>
    <w:rsid w:val="002A69BE"/>
    <w:rsid w:val="002A72EA"/>
    <w:rsid w:val="002B064C"/>
    <w:rsid w:val="002B0EC1"/>
    <w:rsid w:val="002B1C99"/>
    <w:rsid w:val="002B34AC"/>
    <w:rsid w:val="002B36E0"/>
    <w:rsid w:val="002B5FFC"/>
    <w:rsid w:val="002B6E49"/>
    <w:rsid w:val="002C0192"/>
    <w:rsid w:val="002C1F28"/>
    <w:rsid w:val="002C309B"/>
    <w:rsid w:val="002C3D11"/>
    <w:rsid w:val="002C6557"/>
    <w:rsid w:val="002D3098"/>
    <w:rsid w:val="002D36F9"/>
    <w:rsid w:val="002D380F"/>
    <w:rsid w:val="002D41AD"/>
    <w:rsid w:val="002D6276"/>
    <w:rsid w:val="002D633C"/>
    <w:rsid w:val="002D6485"/>
    <w:rsid w:val="002D70A2"/>
    <w:rsid w:val="002D7C46"/>
    <w:rsid w:val="002E1D4F"/>
    <w:rsid w:val="002E2883"/>
    <w:rsid w:val="002E2A44"/>
    <w:rsid w:val="002E3F20"/>
    <w:rsid w:val="002E62D5"/>
    <w:rsid w:val="002F1B55"/>
    <w:rsid w:val="002F1E6C"/>
    <w:rsid w:val="002F274C"/>
    <w:rsid w:val="002F32D2"/>
    <w:rsid w:val="002F35BA"/>
    <w:rsid w:val="002F3CA8"/>
    <w:rsid w:val="002F6F6D"/>
    <w:rsid w:val="002F7145"/>
    <w:rsid w:val="0030018F"/>
    <w:rsid w:val="00302C97"/>
    <w:rsid w:val="003049E0"/>
    <w:rsid w:val="0030541D"/>
    <w:rsid w:val="00305B8F"/>
    <w:rsid w:val="00306257"/>
    <w:rsid w:val="003062E3"/>
    <w:rsid w:val="0030677D"/>
    <w:rsid w:val="00307A20"/>
    <w:rsid w:val="003106FA"/>
    <w:rsid w:val="00311589"/>
    <w:rsid w:val="00311AB3"/>
    <w:rsid w:val="00312813"/>
    <w:rsid w:val="00312BE1"/>
    <w:rsid w:val="00312EC5"/>
    <w:rsid w:val="00313799"/>
    <w:rsid w:val="0031542C"/>
    <w:rsid w:val="00315869"/>
    <w:rsid w:val="00320A84"/>
    <w:rsid w:val="00323674"/>
    <w:rsid w:val="00324C21"/>
    <w:rsid w:val="003272D9"/>
    <w:rsid w:val="00327DDA"/>
    <w:rsid w:val="00331632"/>
    <w:rsid w:val="00332229"/>
    <w:rsid w:val="003323D0"/>
    <w:rsid w:val="003332C0"/>
    <w:rsid w:val="00333B9C"/>
    <w:rsid w:val="003347F0"/>
    <w:rsid w:val="00335949"/>
    <w:rsid w:val="00336084"/>
    <w:rsid w:val="0033635F"/>
    <w:rsid w:val="003373D3"/>
    <w:rsid w:val="0033752E"/>
    <w:rsid w:val="00337E24"/>
    <w:rsid w:val="00340884"/>
    <w:rsid w:val="00341730"/>
    <w:rsid w:val="00341E6B"/>
    <w:rsid w:val="00342496"/>
    <w:rsid w:val="00344A01"/>
    <w:rsid w:val="00345255"/>
    <w:rsid w:val="0034581E"/>
    <w:rsid w:val="00345B97"/>
    <w:rsid w:val="00347477"/>
    <w:rsid w:val="0034756D"/>
    <w:rsid w:val="003515C2"/>
    <w:rsid w:val="00353A9D"/>
    <w:rsid w:val="0035645E"/>
    <w:rsid w:val="003574FD"/>
    <w:rsid w:val="00357FCD"/>
    <w:rsid w:val="00361C6C"/>
    <w:rsid w:val="0036236B"/>
    <w:rsid w:val="0036326C"/>
    <w:rsid w:val="003649DA"/>
    <w:rsid w:val="00365548"/>
    <w:rsid w:val="00365716"/>
    <w:rsid w:val="00366126"/>
    <w:rsid w:val="003662F8"/>
    <w:rsid w:val="00366BD6"/>
    <w:rsid w:val="00370138"/>
    <w:rsid w:val="00371A6F"/>
    <w:rsid w:val="00371DD9"/>
    <w:rsid w:val="003729D7"/>
    <w:rsid w:val="003731D1"/>
    <w:rsid w:val="0037333E"/>
    <w:rsid w:val="003740D5"/>
    <w:rsid w:val="00374CD2"/>
    <w:rsid w:val="00374D15"/>
    <w:rsid w:val="00374F2B"/>
    <w:rsid w:val="0037610D"/>
    <w:rsid w:val="0038023B"/>
    <w:rsid w:val="003809A7"/>
    <w:rsid w:val="00380CE5"/>
    <w:rsid w:val="00381EE3"/>
    <w:rsid w:val="00385169"/>
    <w:rsid w:val="003853DF"/>
    <w:rsid w:val="00386271"/>
    <w:rsid w:val="0038645A"/>
    <w:rsid w:val="003868B5"/>
    <w:rsid w:val="0039177A"/>
    <w:rsid w:val="00392850"/>
    <w:rsid w:val="00393351"/>
    <w:rsid w:val="003937A2"/>
    <w:rsid w:val="00394439"/>
    <w:rsid w:val="00395121"/>
    <w:rsid w:val="00395259"/>
    <w:rsid w:val="003974BC"/>
    <w:rsid w:val="003A0D2D"/>
    <w:rsid w:val="003A1FD5"/>
    <w:rsid w:val="003A28E9"/>
    <w:rsid w:val="003A2AED"/>
    <w:rsid w:val="003A2BCA"/>
    <w:rsid w:val="003A2DA4"/>
    <w:rsid w:val="003A3698"/>
    <w:rsid w:val="003A3B33"/>
    <w:rsid w:val="003A4834"/>
    <w:rsid w:val="003A5C10"/>
    <w:rsid w:val="003A6260"/>
    <w:rsid w:val="003A633C"/>
    <w:rsid w:val="003A6AD2"/>
    <w:rsid w:val="003A72F5"/>
    <w:rsid w:val="003A7B63"/>
    <w:rsid w:val="003B0D69"/>
    <w:rsid w:val="003B2FB3"/>
    <w:rsid w:val="003B349A"/>
    <w:rsid w:val="003B37A2"/>
    <w:rsid w:val="003B3E09"/>
    <w:rsid w:val="003B56E7"/>
    <w:rsid w:val="003B5EE0"/>
    <w:rsid w:val="003B6B5D"/>
    <w:rsid w:val="003B6F36"/>
    <w:rsid w:val="003C14DC"/>
    <w:rsid w:val="003C1D3C"/>
    <w:rsid w:val="003C2889"/>
    <w:rsid w:val="003C2C87"/>
    <w:rsid w:val="003C42C9"/>
    <w:rsid w:val="003C57A1"/>
    <w:rsid w:val="003C6D15"/>
    <w:rsid w:val="003D1F18"/>
    <w:rsid w:val="003D3006"/>
    <w:rsid w:val="003D3527"/>
    <w:rsid w:val="003D403A"/>
    <w:rsid w:val="003D412E"/>
    <w:rsid w:val="003D5FB4"/>
    <w:rsid w:val="003D5FBC"/>
    <w:rsid w:val="003D7A05"/>
    <w:rsid w:val="003D7C21"/>
    <w:rsid w:val="003E1787"/>
    <w:rsid w:val="003E195C"/>
    <w:rsid w:val="003E1CC8"/>
    <w:rsid w:val="003E502F"/>
    <w:rsid w:val="003E620F"/>
    <w:rsid w:val="003E70C7"/>
    <w:rsid w:val="003E7761"/>
    <w:rsid w:val="003F107C"/>
    <w:rsid w:val="003F1D93"/>
    <w:rsid w:val="003F2988"/>
    <w:rsid w:val="003F39B5"/>
    <w:rsid w:val="003F44FA"/>
    <w:rsid w:val="003F600A"/>
    <w:rsid w:val="003F76BA"/>
    <w:rsid w:val="0040067B"/>
    <w:rsid w:val="00401CD0"/>
    <w:rsid w:val="00403B4E"/>
    <w:rsid w:val="00403CBA"/>
    <w:rsid w:val="00404B9B"/>
    <w:rsid w:val="00404BC0"/>
    <w:rsid w:val="00404DA4"/>
    <w:rsid w:val="0040665C"/>
    <w:rsid w:val="00406833"/>
    <w:rsid w:val="00406956"/>
    <w:rsid w:val="00406EB5"/>
    <w:rsid w:val="0041096D"/>
    <w:rsid w:val="004112B5"/>
    <w:rsid w:val="0041139E"/>
    <w:rsid w:val="00411586"/>
    <w:rsid w:val="0041184D"/>
    <w:rsid w:val="0041277B"/>
    <w:rsid w:val="00413B87"/>
    <w:rsid w:val="00415645"/>
    <w:rsid w:val="0042252F"/>
    <w:rsid w:val="00422E87"/>
    <w:rsid w:val="0042338D"/>
    <w:rsid w:val="0042410C"/>
    <w:rsid w:val="0042428B"/>
    <w:rsid w:val="00424FA5"/>
    <w:rsid w:val="00426003"/>
    <w:rsid w:val="00426872"/>
    <w:rsid w:val="00427290"/>
    <w:rsid w:val="00427FCC"/>
    <w:rsid w:val="00430D0B"/>
    <w:rsid w:val="00432117"/>
    <w:rsid w:val="0043469C"/>
    <w:rsid w:val="00436198"/>
    <w:rsid w:val="004367ED"/>
    <w:rsid w:val="004369DE"/>
    <w:rsid w:val="00441C0E"/>
    <w:rsid w:val="00442066"/>
    <w:rsid w:val="00443F9D"/>
    <w:rsid w:val="00444224"/>
    <w:rsid w:val="0044534C"/>
    <w:rsid w:val="004456A4"/>
    <w:rsid w:val="00445E9F"/>
    <w:rsid w:val="00452720"/>
    <w:rsid w:val="00455C1B"/>
    <w:rsid w:val="0045703B"/>
    <w:rsid w:val="00461C1D"/>
    <w:rsid w:val="00461E2E"/>
    <w:rsid w:val="00463E43"/>
    <w:rsid w:val="00464259"/>
    <w:rsid w:val="00464760"/>
    <w:rsid w:val="00464C9B"/>
    <w:rsid w:val="0046670A"/>
    <w:rsid w:val="00467667"/>
    <w:rsid w:val="00472E69"/>
    <w:rsid w:val="00473E29"/>
    <w:rsid w:val="00474730"/>
    <w:rsid w:val="004747F2"/>
    <w:rsid w:val="0047480D"/>
    <w:rsid w:val="00475304"/>
    <w:rsid w:val="004769D4"/>
    <w:rsid w:val="004770FA"/>
    <w:rsid w:val="0047724C"/>
    <w:rsid w:val="0047751C"/>
    <w:rsid w:val="00477947"/>
    <w:rsid w:val="00480349"/>
    <w:rsid w:val="0048047B"/>
    <w:rsid w:val="004811FD"/>
    <w:rsid w:val="0048140B"/>
    <w:rsid w:val="00481C59"/>
    <w:rsid w:val="00483D15"/>
    <w:rsid w:val="00483E40"/>
    <w:rsid w:val="004843CF"/>
    <w:rsid w:val="004857AB"/>
    <w:rsid w:val="00485CAA"/>
    <w:rsid w:val="00487462"/>
    <w:rsid w:val="00487F11"/>
    <w:rsid w:val="00491089"/>
    <w:rsid w:val="00491B96"/>
    <w:rsid w:val="0049488F"/>
    <w:rsid w:val="00495294"/>
    <w:rsid w:val="00496D1E"/>
    <w:rsid w:val="004A0975"/>
    <w:rsid w:val="004A222C"/>
    <w:rsid w:val="004A2380"/>
    <w:rsid w:val="004A278E"/>
    <w:rsid w:val="004A2BFC"/>
    <w:rsid w:val="004A2DCA"/>
    <w:rsid w:val="004A6380"/>
    <w:rsid w:val="004A6B4F"/>
    <w:rsid w:val="004B149D"/>
    <w:rsid w:val="004B3A05"/>
    <w:rsid w:val="004B543B"/>
    <w:rsid w:val="004B5FB5"/>
    <w:rsid w:val="004B5FB6"/>
    <w:rsid w:val="004B68B4"/>
    <w:rsid w:val="004B69B9"/>
    <w:rsid w:val="004B704F"/>
    <w:rsid w:val="004B7C47"/>
    <w:rsid w:val="004C01F1"/>
    <w:rsid w:val="004C0C73"/>
    <w:rsid w:val="004C1973"/>
    <w:rsid w:val="004C1C7F"/>
    <w:rsid w:val="004C1E39"/>
    <w:rsid w:val="004C2211"/>
    <w:rsid w:val="004C26D2"/>
    <w:rsid w:val="004C54F0"/>
    <w:rsid w:val="004C59DD"/>
    <w:rsid w:val="004C5A34"/>
    <w:rsid w:val="004C6A69"/>
    <w:rsid w:val="004C6BE1"/>
    <w:rsid w:val="004C6C53"/>
    <w:rsid w:val="004C6F91"/>
    <w:rsid w:val="004C74D2"/>
    <w:rsid w:val="004C7575"/>
    <w:rsid w:val="004C7F34"/>
    <w:rsid w:val="004D00A3"/>
    <w:rsid w:val="004D200E"/>
    <w:rsid w:val="004D2634"/>
    <w:rsid w:val="004D284B"/>
    <w:rsid w:val="004D2F41"/>
    <w:rsid w:val="004D351C"/>
    <w:rsid w:val="004D4199"/>
    <w:rsid w:val="004D7787"/>
    <w:rsid w:val="004E1AB0"/>
    <w:rsid w:val="004E2934"/>
    <w:rsid w:val="004E34FB"/>
    <w:rsid w:val="004E5AA2"/>
    <w:rsid w:val="004E636A"/>
    <w:rsid w:val="004E6D37"/>
    <w:rsid w:val="004E776B"/>
    <w:rsid w:val="004F1EB8"/>
    <w:rsid w:val="004F6DF3"/>
    <w:rsid w:val="004F7668"/>
    <w:rsid w:val="0050225E"/>
    <w:rsid w:val="00502DFF"/>
    <w:rsid w:val="005038E7"/>
    <w:rsid w:val="00503EFF"/>
    <w:rsid w:val="00506305"/>
    <w:rsid w:val="00506ADE"/>
    <w:rsid w:val="0050713A"/>
    <w:rsid w:val="005075B9"/>
    <w:rsid w:val="00507A28"/>
    <w:rsid w:val="00511941"/>
    <w:rsid w:val="00512E8B"/>
    <w:rsid w:val="00513073"/>
    <w:rsid w:val="00513C22"/>
    <w:rsid w:val="0051614B"/>
    <w:rsid w:val="00517267"/>
    <w:rsid w:val="00517A2C"/>
    <w:rsid w:val="00521E3D"/>
    <w:rsid w:val="00523431"/>
    <w:rsid w:val="005250DD"/>
    <w:rsid w:val="00525B88"/>
    <w:rsid w:val="00526E80"/>
    <w:rsid w:val="005307CD"/>
    <w:rsid w:val="00530897"/>
    <w:rsid w:val="00531104"/>
    <w:rsid w:val="00531EEE"/>
    <w:rsid w:val="00533812"/>
    <w:rsid w:val="00536550"/>
    <w:rsid w:val="00536615"/>
    <w:rsid w:val="00536E15"/>
    <w:rsid w:val="005401D3"/>
    <w:rsid w:val="00540889"/>
    <w:rsid w:val="00542690"/>
    <w:rsid w:val="00542804"/>
    <w:rsid w:val="00542CC8"/>
    <w:rsid w:val="00543F48"/>
    <w:rsid w:val="005441A3"/>
    <w:rsid w:val="00544582"/>
    <w:rsid w:val="0054539D"/>
    <w:rsid w:val="00545E7A"/>
    <w:rsid w:val="0054659C"/>
    <w:rsid w:val="00546DC9"/>
    <w:rsid w:val="00547094"/>
    <w:rsid w:val="005503E6"/>
    <w:rsid w:val="00550C2A"/>
    <w:rsid w:val="005514B0"/>
    <w:rsid w:val="00551F69"/>
    <w:rsid w:val="005523D2"/>
    <w:rsid w:val="0055440D"/>
    <w:rsid w:val="00556598"/>
    <w:rsid w:val="00556607"/>
    <w:rsid w:val="00556A3A"/>
    <w:rsid w:val="00557A26"/>
    <w:rsid w:val="005604F7"/>
    <w:rsid w:val="00560B1F"/>
    <w:rsid w:val="00561BDF"/>
    <w:rsid w:val="00561E9B"/>
    <w:rsid w:val="00561F65"/>
    <w:rsid w:val="00562886"/>
    <w:rsid w:val="00562E65"/>
    <w:rsid w:val="00563B86"/>
    <w:rsid w:val="00563FAD"/>
    <w:rsid w:val="005645D8"/>
    <w:rsid w:val="00564F66"/>
    <w:rsid w:val="00565E1F"/>
    <w:rsid w:val="00566986"/>
    <w:rsid w:val="00570FF2"/>
    <w:rsid w:val="00571DA8"/>
    <w:rsid w:val="00572923"/>
    <w:rsid w:val="00572F07"/>
    <w:rsid w:val="00573187"/>
    <w:rsid w:val="00574369"/>
    <w:rsid w:val="0057549E"/>
    <w:rsid w:val="00575A38"/>
    <w:rsid w:val="00575E37"/>
    <w:rsid w:val="005763C4"/>
    <w:rsid w:val="00576ADE"/>
    <w:rsid w:val="0057726E"/>
    <w:rsid w:val="00577785"/>
    <w:rsid w:val="00580CA2"/>
    <w:rsid w:val="00582513"/>
    <w:rsid w:val="00584229"/>
    <w:rsid w:val="005870FC"/>
    <w:rsid w:val="0058728C"/>
    <w:rsid w:val="00587556"/>
    <w:rsid w:val="005877DC"/>
    <w:rsid w:val="005911F6"/>
    <w:rsid w:val="0059148F"/>
    <w:rsid w:val="0059300E"/>
    <w:rsid w:val="00593258"/>
    <w:rsid w:val="005940B5"/>
    <w:rsid w:val="0059475E"/>
    <w:rsid w:val="0059477B"/>
    <w:rsid w:val="00596018"/>
    <w:rsid w:val="00596523"/>
    <w:rsid w:val="005A0224"/>
    <w:rsid w:val="005A0B11"/>
    <w:rsid w:val="005A1A65"/>
    <w:rsid w:val="005A27DF"/>
    <w:rsid w:val="005A5024"/>
    <w:rsid w:val="005A58D1"/>
    <w:rsid w:val="005A5E17"/>
    <w:rsid w:val="005A5F45"/>
    <w:rsid w:val="005A60C5"/>
    <w:rsid w:val="005A6564"/>
    <w:rsid w:val="005A6CF7"/>
    <w:rsid w:val="005A6F9C"/>
    <w:rsid w:val="005B0034"/>
    <w:rsid w:val="005B1827"/>
    <w:rsid w:val="005B390B"/>
    <w:rsid w:val="005B785F"/>
    <w:rsid w:val="005C1041"/>
    <w:rsid w:val="005C5BFB"/>
    <w:rsid w:val="005C6DB9"/>
    <w:rsid w:val="005C7328"/>
    <w:rsid w:val="005C7B0F"/>
    <w:rsid w:val="005D008D"/>
    <w:rsid w:val="005D0098"/>
    <w:rsid w:val="005D125B"/>
    <w:rsid w:val="005D1DD0"/>
    <w:rsid w:val="005D2C10"/>
    <w:rsid w:val="005D31A6"/>
    <w:rsid w:val="005D3865"/>
    <w:rsid w:val="005D4022"/>
    <w:rsid w:val="005D44A4"/>
    <w:rsid w:val="005D49B5"/>
    <w:rsid w:val="005D4A5A"/>
    <w:rsid w:val="005D570E"/>
    <w:rsid w:val="005D5B51"/>
    <w:rsid w:val="005D6012"/>
    <w:rsid w:val="005D710A"/>
    <w:rsid w:val="005D7565"/>
    <w:rsid w:val="005E1271"/>
    <w:rsid w:val="005E21FD"/>
    <w:rsid w:val="005E272B"/>
    <w:rsid w:val="005E4720"/>
    <w:rsid w:val="005E495E"/>
    <w:rsid w:val="005E69A4"/>
    <w:rsid w:val="005E6A93"/>
    <w:rsid w:val="005E6B55"/>
    <w:rsid w:val="005F05EC"/>
    <w:rsid w:val="005F1DC5"/>
    <w:rsid w:val="005F1F32"/>
    <w:rsid w:val="005F2340"/>
    <w:rsid w:val="005F34C7"/>
    <w:rsid w:val="00600651"/>
    <w:rsid w:val="00600EE7"/>
    <w:rsid w:val="00601899"/>
    <w:rsid w:val="006040FF"/>
    <w:rsid w:val="00604CEF"/>
    <w:rsid w:val="00605B08"/>
    <w:rsid w:val="00605B7E"/>
    <w:rsid w:val="00605B86"/>
    <w:rsid w:val="006071C3"/>
    <w:rsid w:val="00607B57"/>
    <w:rsid w:val="00611882"/>
    <w:rsid w:val="00612956"/>
    <w:rsid w:val="00613158"/>
    <w:rsid w:val="00613DE9"/>
    <w:rsid w:val="006146AC"/>
    <w:rsid w:val="00614853"/>
    <w:rsid w:val="00615323"/>
    <w:rsid w:val="00615353"/>
    <w:rsid w:val="00615B3E"/>
    <w:rsid w:val="00617859"/>
    <w:rsid w:val="0062162E"/>
    <w:rsid w:val="00621921"/>
    <w:rsid w:val="00621ACD"/>
    <w:rsid w:val="006239E5"/>
    <w:rsid w:val="00625157"/>
    <w:rsid w:val="006270E3"/>
    <w:rsid w:val="0063080F"/>
    <w:rsid w:val="0063196C"/>
    <w:rsid w:val="006336C0"/>
    <w:rsid w:val="00637490"/>
    <w:rsid w:val="006407C9"/>
    <w:rsid w:val="00640A3D"/>
    <w:rsid w:val="00640F6F"/>
    <w:rsid w:val="006426E8"/>
    <w:rsid w:val="00642841"/>
    <w:rsid w:val="00642DD2"/>
    <w:rsid w:val="006431C6"/>
    <w:rsid w:val="00643FA2"/>
    <w:rsid w:val="00646025"/>
    <w:rsid w:val="006474A6"/>
    <w:rsid w:val="00650CFA"/>
    <w:rsid w:val="0065111E"/>
    <w:rsid w:val="006519F9"/>
    <w:rsid w:val="00653C88"/>
    <w:rsid w:val="006558DC"/>
    <w:rsid w:val="00655DFE"/>
    <w:rsid w:val="00656B8E"/>
    <w:rsid w:val="00657373"/>
    <w:rsid w:val="00657721"/>
    <w:rsid w:val="00657DA8"/>
    <w:rsid w:val="006600F1"/>
    <w:rsid w:val="00660270"/>
    <w:rsid w:val="006603F6"/>
    <w:rsid w:val="00660895"/>
    <w:rsid w:val="00661FD3"/>
    <w:rsid w:val="00662FCD"/>
    <w:rsid w:val="00663634"/>
    <w:rsid w:val="00663C21"/>
    <w:rsid w:val="00664057"/>
    <w:rsid w:val="00664FDC"/>
    <w:rsid w:val="006666F0"/>
    <w:rsid w:val="0066671A"/>
    <w:rsid w:val="006669CC"/>
    <w:rsid w:val="0066791E"/>
    <w:rsid w:val="00672E58"/>
    <w:rsid w:val="006732F1"/>
    <w:rsid w:val="00673633"/>
    <w:rsid w:val="006736FA"/>
    <w:rsid w:val="0067534C"/>
    <w:rsid w:val="006757CE"/>
    <w:rsid w:val="00675A13"/>
    <w:rsid w:val="00675ADF"/>
    <w:rsid w:val="00676BFA"/>
    <w:rsid w:val="00677587"/>
    <w:rsid w:val="006777D7"/>
    <w:rsid w:val="006802DA"/>
    <w:rsid w:val="0068089E"/>
    <w:rsid w:val="006808A3"/>
    <w:rsid w:val="00682BA2"/>
    <w:rsid w:val="00684556"/>
    <w:rsid w:val="00684840"/>
    <w:rsid w:val="006863EF"/>
    <w:rsid w:val="00686930"/>
    <w:rsid w:val="00686E2C"/>
    <w:rsid w:val="006877E9"/>
    <w:rsid w:val="00687F5E"/>
    <w:rsid w:val="00687FA7"/>
    <w:rsid w:val="006902B7"/>
    <w:rsid w:val="00695AB1"/>
    <w:rsid w:val="00695ABF"/>
    <w:rsid w:val="00695CC1"/>
    <w:rsid w:val="00696179"/>
    <w:rsid w:val="00696355"/>
    <w:rsid w:val="006A4E63"/>
    <w:rsid w:val="006A5237"/>
    <w:rsid w:val="006A5354"/>
    <w:rsid w:val="006A5E20"/>
    <w:rsid w:val="006A608B"/>
    <w:rsid w:val="006A7441"/>
    <w:rsid w:val="006A782E"/>
    <w:rsid w:val="006B1067"/>
    <w:rsid w:val="006B343B"/>
    <w:rsid w:val="006C09CC"/>
    <w:rsid w:val="006C2D98"/>
    <w:rsid w:val="006C3551"/>
    <w:rsid w:val="006C3ACA"/>
    <w:rsid w:val="006C4298"/>
    <w:rsid w:val="006C668C"/>
    <w:rsid w:val="006D2479"/>
    <w:rsid w:val="006D2505"/>
    <w:rsid w:val="006D2C9E"/>
    <w:rsid w:val="006D3C27"/>
    <w:rsid w:val="006D4A49"/>
    <w:rsid w:val="006D4B31"/>
    <w:rsid w:val="006D4FDC"/>
    <w:rsid w:val="006D6096"/>
    <w:rsid w:val="006D6EE5"/>
    <w:rsid w:val="006E1516"/>
    <w:rsid w:val="006E168F"/>
    <w:rsid w:val="006E1B24"/>
    <w:rsid w:val="006E2E4C"/>
    <w:rsid w:val="006E30A1"/>
    <w:rsid w:val="006E3104"/>
    <w:rsid w:val="006E3B06"/>
    <w:rsid w:val="006E3E79"/>
    <w:rsid w:val="006E4B24"/>
    <w:rsid w:val="006E4CFD"/>
    <w:rsid w:val="006E54F7"/>
    <w:rsid w:val="006E6120"/>
    <w:rsid w:val="006E6144"/>
    <w:rsid w:val="006E789D"/>
    <w:rsid w:val="006F05A9"/>
    <w:rsid w:val="006F46B4"/>
    <w:rsid w:val="006F4947"/>
    <w:rsid w:val="006F57AA"/>
    <w:rsid w:val="006F582A"/>
    <w:rsid w:val="006F5F15"/>
    <w:rsid w:val="006F6C0E"/>
    <w:rsid w:val="007025EB"/>
    <w:rsid w:val="00704519"/>
    <w:rsid w:val="00704CFA"/>
    <w:rsid w:val="007064B0"/>
    <w:rsid w:val="00707DBC"/>
    <w:rsid w:val="00710596"/>
    <w:rsid w:val="00712709"/>
    <w:rsid w:val="00713306"/>
    <w:rsid w:val="00714F92"/>
    <w:rsid w:val="007165F2"/>
    <w:rsid w:val="007167C8"/>
    <w:rsid w:val="00717921"/>
    <w:rsid w:val="00717FB4"/>
    <w:rsid w:val="00720669"/>
    <w:rsid w:val="007209CE"/>
    <w:rsid w:val="00723881"/>
    <w:rsid w:val="007245F2"/>
    <w:rsid w:val="00724A77"/>
    <w:rsid w:val="0072545A"/>
    <w:rsid w:val="0072681F"/>
    <w:rsid w:val="00730192"/>
    <w:rsid w:val="00730874"/>
    <w:rsid w:val="007316C4"/>
    <w:rsid w:val="0073284E"/>
    <w:rsid w:val="00733BAD"/>
    <w:rsid w:val="00734805"/>
    <w:rsid w:val="007353B5"/>
    <w:rsid w:val="00735EB1"/>
    <w:rsid w:val="007420A4"/>
    <w:rsid w:val="00743547"/>
    <w:rsid w:val="00746284"/>
    <w:rsid w:val="00746D07"/>
    <w:rsid w:val="0074755D"/>
    <w:rsid w:val="00751098"/>
    <w:rsid w:val="0075174D"/>
    <w:rsid w:val="00751F77"/>
    <w:rsid w:val="007521E1"/>
    <w:rsid w:val="00752ABF"/>
    <w:rsid w:val="00752BF6"/>
    <w:rsid w:val="007536CC"/>
    <w:rsid w:val="00753805"/>
    <w:rsid w:val="00753A5A"/>
    <w:rsid w:val="00753D1C"/>
    <w:rsid w:val="00755C5C"/>
    <w:rsid w:val="00757C0A"/>
    <w:rsid w:val="00760E98"/>
    <w:rsid w:val="007616CC"/>
    <w:rsid w:val="0076205D"/>
    <w:rsid w:val="007622C1"/>
    <w:rsid w:val="0076249D"/>
    <w:rsid w:val="007625E1"/>
    <w:rsid w:val="00762A56"/>
    <w:rsid w:val="0076335A"/>
    <w:rsid w:val="007633A6"/>
    <w:rsid w:val="007636EB"/>
    <w:rsid w:val="0076661E"/>
    <w:rsid w:val="0077042D"/>
    <w:rsid w:val="00772B4F"/>
    <w:rsid w:val="007764BE"/>
    <w:rsid w:val="007770B8"/>
    <w:rsid w:val="0078037D"/>
    <w:rsid w:val="007803AF"/>
    <w:rsid w:val="007809E1"/>
    <w:rsid w:val="00781B13"/>
    <w:rsid w:val="00781EE6"/>
    <w:rsid w:val="00782424"/>
    <w:rsid w:val="007828DA"/>
    <w:rsid w:val="0078291D"/>
    <w:rsid w:val="00782EED"/>
    <w:rsid w:val="0078460D"/>
    <w:rsid w:val="00784B64"/>
    <w:rsid w:val="007864B9"/>
    <w:rsid w:val="007914A0"/>
    <w:rsid w:val="007914BA"/>
    <w:rsid w:val="007919FE"/>
    <w:rsid w:val="00791C8D"/>
    <w:rsid w:val="00791CFB"/>
    <w:rsid w:val="00793A06"/>
    <w:rsid w:val="00794174"/>
    <w:rsid w:val="00795B0D"/>
    <w:rsid w:val="007A0030"/>
    <w:rsid w:val="007A1C51"/>
    <w:rsid w:val="007A2D05"/>
    <w:rsid w:val="007A33C6"/>
    <w:rsid w:val="007A5097"/>
    <w:rsid w:val="007A5A19"/>
    <w:rsid w:val="007A7B93"/>
    <w:rsid w:val="007B0AC0"/>
    <w:rsid w:val="007B1706"/>
    <w:rsid w:val="007B4498"/>
    <w:rsid w:val="007B5006"/>
    <w:rsid w:val="007B5025"/>
    <w:rsid w:val="007B53BF"/>
    <w:rsid w:val="007B54D5"/>
    <w:rsid w:val="007B5C13"/>
    <w:rsid w:val="007B75E4"/>
    <w:rsid w:val="007C02A6"/>
    <w:rsid w:val="007C1405"/>
    <w:rsid w:val="007C15B7"/>
    <w:rsid w:val="007C3E12"/>
    <w:rsid w:val="007C4073"/>
    <w:rsid w:val="007C441F"/>
    <w:rsid w:val="007C4EEF"/>
    <w:rsid w:val="007C6E41"/>
    <w:rsid w:val="007C7ECB"/>
    <w:rsid w:val="007D02C0"/>
    <w:rsid w:val="007D05FA"/>
    <w:rsid w:val="007D3EB5"/>
    <w:rsid w:val="007D5735"/>
    <w:rsid w:val="007D67F2"/>
    <w:rsid w:val="007D799C"/>
    <w:rsid w:val="007E1BA3"/>
    <w:rsid w:val="007E2440"/>
    <w:rsid w:val="007E30C4"/>
    <w:rsid w:val="007E5344"/>
    <w:rsid w:val="007E572E"/>
    <w:rsid w:val="007E5C17"/>
    <w:rsid w:val="007E652E"/>
    <w:rsid w:val="007E7C8F"/>
    <w:rsid w:val="007F02E3"/>
    <w:rsid w:val="007F0A21"/>
    <w:rsid w:val="007F0C0D"/>
    <w:rsid w:val="007F0C54"/>
    <w:rsid w:val="007F2830"/>
    <w:rsid w:val="007F2A8D"/>
    <w:rsid w:val="007F2F1F"/>
    <w:rsid w:val="007F32D8"/>
    <w:rsid w:val="007F463E"/>
    <w:rsid w:val="007F67C4"/>
    <w:rsid w:val="007F7F27"/>
    <w:rsid w:val="00802226"/>
    <w:rsid w:val="00805229"/>
    <w:rsid w:val="00805380"/>
    <w:rsid w:val="00805A83"/>
    <w:rsid w:val="008072E3"/>
    <w:rsid w:val="0081158D"/>
    <w:rsid w:val="00812D62"/>
    <w:rsid w:val="0081508D"/>
    <w:rsid w:val="00816078"/>
    <w:rsid w:val="00816BF4"/>
    <w:rsid w:val="00817001"/>
    <w:rsid w:val="00821C86"/>
    <w:rsid w:val="00821D8A"/>
    <w:rsid w:val="00822C09"/>
    <w:rsid w:val="00824420"/>
    <w:rsid w:val="008252F0"/>
    <w:rsid w:val="00825660"/>
    <w:rsid w:val="00826531"/>
    <w:rsid w:val="008265AC"/>
    <w:rsid w:val="00826D3B"/>
    <w:rsid w:val="008300C6"/>
    <w:rsid w:val="0083048B"/>
    <w:rsid w:val="00831FBF"/>
    <w:rsid w:val="008334A0"/>
    <w:rsid w:val="00833D0E"/>
    <w:rsid w:val="00834908"/>
    <w:rsid w:val="008369E6"/>
    <w:rsid w:val="00840882"/>
    <w:rsid w:val="008408F6"/>
    <w:rsid w:val="00841AD9"/>
    <w:rsid w:val="00841FC5"/>
    <w:rsid w:val="008426E8"/>
    <w:rsid w:val="00842855"/>
    <w:rsid w:val="00843AFB"/>
    <w:rsid w:val="00843FDC"/>
    <w:rsid w:val="0084549C"/>
    <w:rsid w:val="00845759"/>
    <w:rsid w:val="00846589"/>
    <w:rsid w:val="00847819"/>
    <w:rsid w:val="008479C4"/>
    <w:rsid w:val="00851ED7"/>
    <w:rsid w:val="00853765"/>
    <w:rsid w:val="00855915"/>
    <w:rsid w:val="0085765A"/>
    <w:rsid w:val="0086028B"/>
    <w:rsid w:val="00860CCC"/>
    <w:rsid w:val="0086127E"/>
    <w:rsid w:val="00861F76"/>
    <w:rsid w:val="00864D46"/>
    <w:rsid w:val="008662D4"/>
    <w:rsid w:val="0087364D"/>
    <w:rsid w:val="008738AE"/>
    <w:rsid w:val="00873E20"/>
    <w:rsid w:val="008751AD"/>
    <w:rsid w:val="00876D80"/>
    <w:rsid w:val="00880B68"/>
    <w:rsid w:val="00881546"/>
    <w:rsid w:val="0088458C"/>
    <w:rsid w:val="0088525F"/>
    <w:rsid w:val="008854FF"/>
    <w:rsid w:val="008855FB"/>
    <w:rsid w:val="008863F5"/>
    <w:rsid w:val="0088766B"/>
    <w:rsid w:val="00891079"/>
    <w:rsid w:val="008937CC"/>
    <w:rsid w:val="00893A70"/>
    <w:rsid w:val="00893B90"/>
    <w:rsid w:val="00894297"/>
    <w:rsid w:val="00894E30"/>
    <w:rsid w:val="008954B3"/>
    <w:rsid w:val="00896F4C"/>
    <w:rsid w:val="008970B2"/>
    <w:rsid w:val="0089741C"/>
    <w:rsid w:val="008974F2"/>
    <w:rsid w:val="008A0EF8"/>
    <w:rsid w:val="008A17C8"/>
    <w:rsid w:val="008A4462"/>
    <w:rsid w:val="008A539C"/>
    <w:rsid w:val="008A599E"/>
    <w:rsid w:val="008A5E33"/>
    <w:rsid w:val="008A636B"/>
    <w:rsid w:val="008A7354"/>
    <w:rsid w:val="008A783D"/>
    <w:rsid w:val="008B1C35"/>
    <w:rsid w:val="008B2160"/>
    <w:rsid w:val="008B275A"/>
    <w:rsid w:val="008B51B7"/>
    <w:rsid w:val="008B5FE5"/>
    <w:rsid w:val="008B6946"/>
    <w:rsid w:val="008C140A"/>
    <w:rsid w:val="008C38B9"/>
    <w:rsid w:val="008C3B96"/>
    <w:rsid w:val="008C55D0"/>
    <w:rsid w:val="008C6901"/>
    <w:rsid w:val="008C73B0"/>
    <w:rsid w:val="008C7BAB"/>
    <w:rsid w:val="008D0384"/>
    <w:rsid w:val="008D25FD"/>
    <w:rsid w:val="008D2FD0"/>
    <w:rsid w:val="008D6213"/>
    <w:rsid w:val="008D6529"/>
    <w:rsid w:val="008D66DB"/>
    <w:rsid w:val="008E03C5"/>
    <w:rsid w:val="008E0994"/>
    <w:rsid w:val="008E2A2B"/>
    <w:rsid w:val="008E42DD"/>
    <w:rsid w:val="008E4D4E"/>
    <w:rsid w:val="008E583F"/>
    <w:rsid w:val="008F0B85"/>
    <w:rsid w:val="008F0EBB"/>
    <w:rsid w:val="008F0F18"/>
    <w:rsid w:val="008F116F"/>
    <w:rsid w:val="008F1449"/>
    <w:rsid w:val="008F16DD"/>
    <w:rsid w:val="008F372B"/>
    <w:rsid w:val="008F421D"/>
    <w:rsid w:val="008F65A7"/>
    <w:rsid w:val="008F6E7A"/>
    <w:rsid w:val="008F704D"/>
    <w:rsid w:val="008F7A4C"/>
    <w:rsid w:val="00901F7C"/>
    <w:rsid w:val="0090511B"/>
    <w:rsid w:val="00905846"/>
    <w:rsid w:val="0090617F"/>
    <w:rsid w:val="0090785B"/>
    <w:rsid w:val="00907AB2"/>
    <w:rsid w:val="009100D0"/>
    <w:rsid w:val="00910984"/>
    <w:rsid w:val="009126F3"/>
    <w:rsid w:val="00914FE8"/>
    <w:rsid w:val="00921488"/>
    <w:rsid w:val="0092237F"/>
    <w:rsid w:val="009241A4"/>
    <w:rsid w:val="00925624"/>
    <w:rsid w:val="0092671F"/>
    <w:rsid w:val="0092703D"/>
    <w:rsid w:val="00927689"/>
    <w:rsid w:val="00927A8C"/>
    <w:rsid w:val="00930D96"/>
    <w:rsid w:val="0093153F"/>
    <w:rsid w:val="0093195F"/>
    <w:rsid w:val="0093208D"/>
    <w:rsid w:val="00932243"/>
    <w:rsid w:val="009340AF"/>
    <w:rsid w:val="009342BA"/>
    <w:rsid w:val="00936D93"/>
    <w:rsid w:val="00936DC8"/>
    <w:rsid w:val="00937C29"/>
    <w:rsid w:val="00940C4E"/>
    <w:rsid w:val="009412FB"/>
    <w:rsid w:val="00941EA6"/>
    <w:rsid w:val="009429C8"/>
    <w:rsid w:val="00944989"/>
    <w:rsid w:val="00944F81"/>
    <w:rsid w:val="00946704"/>
    <w:rsid w:val="00946953"/>
    <w:rsid w:val="0094780A"/>
    <w:rsid w:val="00950E9F"/>
    <w:rsid w:val="0095198A"/>
    <w:rsid w:val="00952C85"/>
    <w:rsid w:val="00953188"/>
    <w:rsid w:val="00953736"/>
    <w:rsid w:val="00954E03"/>
    <w:rsid w:val="0095517F"/>
    <w:rsid w:val="0095539F"/>
    <w:rsid w:val="00957EB0"/>
    <w:rsid w:val="00960724"/>
    <w:rsid w:val="00963072"/>
    <w:rsid w:val="0096376F"/>
    <w:rsid w:val="00963A50"/>
    <w:rsid w:val="009641BF"/>
    <w:rsid w:val="009648B7"/>
    <w:rsid w:val="009669C2"/>
    <w:rsid w:val="00970B9B"/>
    <w:rsid w:val="0097213E"/>
    <w:rsid w:val="00973729"/>
    <w:rsid w:val="00974BF2"/>
    <w:rsid w:val="009757CD"/>
    <w:rsid w:val="009773CD"/>
    <w:rsid w:val="009820FA"/>
    <w:rsid w:val="00982E61"/>
    <w:rsid w:val="00983462"/>
    <w:rsid w:val="009835AC"/>
    <w:rsid w:val="009838A8"/>
    <w:rsid w:val="00983E8D"/>
    <w:rsid w:val="00983F53"/>
    <w:rsid w:val="00984889"/>
    <w:rsid w:val="00985B29"/>
    <w:rsid w:val="00985FC3"/>
    <w:rsid w:val="00990089"/>
    <w:rsid w:val="00990D5F"/>
    <w:rsid w:val="00992088"/>
    <w:rsid w:val="00993B88"/>
    <w:rsid w:val="009949F5"/>
    <w:rsid w:val="00996E26"/>
    <w:rsid w:val="009A129D"/>
    <w:rsid w:val="009A31D9"/>
    <w:rsid w:val="009A483E"/>
    <w:rsid w:val="009A4887"/>
    <w:rsid w:val="009A5D24"/>
    <w:rsid w:val="009A6DDC"/>
    <w:rsid w:val="009B012C"/>
    <w:rsid w:val="009B2AC4"/>
    <w:rsid w:val="009B428F"/>
    <w:rsid w:val="009B5E34"/>
    <w:rsid w:val="009C3119"/>
    <w:rsid w:val="009C3672"/>
    <w:rsid w:val="009C4374"/>
    <w:rsid w:val="009C466F"/>
    <w:rsid w:val="009C5FA5"/>
    <w:rsid w:val="009C7B26"/>
    <w:rsid w:val="009D079D"/>
    <w:rsid w:val="009D1BCE"/>
    <w:rsid w:val="009D1C1B"/>
    <w:rsid w:val="009D26D0"/>
    <w:rsid w:val="009D3A09"/>
    <w:rsid w:val="009D5673"/>
    <w:rsid w:val="009D567F"/>
    <w:rsid w:val="009D56D1"/>
    <w:rsid w:val="009D7D2B"/>
    <w:rsid w:val="009E2106"/>
    <w:rsid w:val="009E2137"/>
    <w:rsid w:val="009E36D6"/>
    <w:rsid w:val="009E3802"/>
    <w:rsid w:val="009E41AA"/>
    <w:rsid w:val="009E47C1"/>
    <w:rsid w:val="009E4A2E"/>
    <w:rsid w:val="009E4E1B"/>
    <w:rsid w:val="009E5925"/>
    <w:rsid w:val="009E6A20"/>
    <w:rsid w:val="009E6F8B"/>
    <w:rsid w:val="009E7B92"/>
    <w:rsid w:val="009F0700"/>
    <w:rsid w:val="009F0A62"/>
    <w:rsid w:val="009F19FD"/>
    <w:rsid w:val="009F324B"/>
    <w:rsid w:val="009F471B"/>
    <w:rsid w:val="009F477F"/>
    <w:rsid w:val="009F4929"/>
    <w:rsid w:val="009F56C1"/>
    <w:rsid w:val="009F5CC5"/>
    <w:rsid w:val="009F7248"/>
    <w:rsid w:val="009F7A48"/>
    <w:rsid w:val="009F7FED"/>
    <w:rsid w:val="00A05DC5"/>
    <w:rsid w:val="00A05E95"/>
    <w:rsid w:val="00A05F59"/>
    <w:rsid w:val="00A07F53"/>
    <w:rsid w:val="00A1014C"/>
    <w:rsid w:val="00A1388A"/>
    <w:rsid w:val="00A14924"/>
    <w:rsid w:val="00A14BD7"/>
    <w:rsid w:val="00A15899"/>
    <w:rsid w:val="00A16467"/>
    <w:rsid w:val="00A169B4"/>
    <w:rsid w:val="00A178F5"/>
    <w:rsid w:val="00A21F11"/>
    <w:rsid w:val="00A236F8"/>
    <w:rsid w:val="00A24D49"/>
    <w:rsid w:val="00A2512F"/>
    <w:rsid w:val="00A2539F"/>
    <w:rsid w:val="00A259F2"/>
    <w:rsid w:val="00A269D1"/>
    <w:rsid w:val="00A27186"/>
    <w:rsid w:val="00A301B3"/>
    <w:rsid w:val="00A30604"/>
    <w:rsid w:val="00A3127D"/>
    <w:rsid w:val="00A31328"/>
    <w:rsid w:val="00A32187"/>
    <w:rsid w:val="00A327BA"/>
    <w:rsid w:val="00A32F13"/>
    <w:rsid w:val="00A33438"/>
    <w:rsid w:val="00A33808"/>
    <w:rsid w:val="00A349B0"/>
    <w:rsid w:val="00A34EBA"/>
    <w:rsid w:val="00A35751"/>
    <w:rsid w:val="00A40977"/>
    <w:rsid w:val="00A412C1"/>
    <w:rsid w:val="00A42B76"/>
    <w:rsid w:val="00A44CFD"/>
    <w:rsid w:val="00A45A3C"/>
    <w:rsid w:val="00A45B99"/>
    <w:rsid w:val="00A469AE"/>
    <w:rsid w:val="00A46D91"/>
    <w:rsid w:val="00A47D0D"/>
    <w:rsid w:val="00A47E0E"/>
    <w:rsid w:val="00A50DD1"/>
    <w:rsid w:val="00A51817"/>
    <w:rsid w:val="00A52CA7"/>
    <w:rsid w:val="00A54276"/>
    <w:rsid w:val="00A555E1"/>
    <w:rsid w:val="00A56288"/>
    <w:rsid w:val="00A5648B"/>
    <w:rsid w:val="00A56DB7"/>
    <w:rsid w:val="00A571B8"/>
    <w:rsid w:val="00A61A42"/>
    <w:rsid w:val="00A623F8"/>
    <w:rsid w:val="00A626E3"/>
    <w:rsid w:val="00A62EBC"/>
    <w:rsid w:val="00A638B1"/>
    <w:rsid w:val="00A63F6D"/>
    <w:rsid w:val="00A64D79"/>
    <w:rsid w:val="00A65920"/>
    <w:rsid w:val="00A65D0D"/>
    <w:rsid w:val="00A65EC5"/>
    <w:rsid w:val="00A66B18"/>
    <w:rsid w:val="00A66C60"/>
    <w:rsid w:val="00A6725A"/>
    <w:rsid w:val="00A67F96"/>
    <w:rsid w:val="00A700C3"/>
    <w:rsid w:val="00A714A1"/>
    <w:rsid w:val="00A71749"/>
    <w:rsid w:val="00A71D97"/>
    <w:rsid w:val="00A71E82"/>
    <w:rsid w:val="00A728BF"/>
    <w:rsid w:val="00A72DAD"/>
    <w:rsid w:val="00A74690"/>
    <w:rsid w:val="00A74A89"/>
    <w:rsid w:val="00A75145"/>
    <w:rsid w:val="00A75FF0"/>
    <w:rsid w:val="00A76C44"/>
    <w:rsid w:val="00A7780F"/>
    <w:rsid w:val="00A80BC9"/>
    <w:rsid w:val="00A81617"/>
    <w:rsid w:val="00A81E4B"/>
    <w:rsid w:val="00A82E9D"/>
    <w:rsid w:val="00A83B07"/>
    <w:rsid w:val="00A8554C"/>
    <w:rsid w:val="00A8650E"/>
    <w:rsid w:val="00A932C1"/>
    <w:rsid w:val="00A933A3"/>
    <w:rsid w:val="00A93C70"/>
    <w:rsid w:val="00A96766"/>
    <w:rsid w:val="00A96EDA"/>
    <w:rsid w:val="00AA0365"/>
    <w:rsid w:val="00AA0449"/>
    <w:rsid w:val="00AA206B"/>
    <w:rsid w:val="00AA3A7A"/>
    <w:rsid w:val="00AA4276"/>
    <w:rsid w:val="00AA508F"/>
    <w:rsid w:val="00AB0C3F"/>
    <w:rsid w:val="00AB1964"/>
    <w:rsid w:val="00AB2761"/>
    <w:rsid w:val="00AB2999"/>
    <w:rsid w:val="00AB72CA"/>
    <w:rsid w:val="00AB7465"/>
    <w:rsid w:val="00AC007D"/>
    <w:rsid w:val="00AC0A75"/>
    <w:rsid w:val="00AC0F80"/>
    <w:rsid w:val="00AC39DE"/>
    <w:rsid w:val="00AC415A"/>
    <w:rsid w:val="00AC50AF"/>
    <w:rsid w:val="00AC51F5"/>
    <w:rsid w:val="00AC7EB2"/>
    <w:rsid w:val="00AD09A4"/>
    <w:rsid w:val="00AD1B24"/>
    <w:rsid w:val="00AD1D23"/>
    <w:rsid w:val="00AD3327"/>
    <w:rsid w:val="00AD43CA"/>
    <w:rsid w:val="00AD530A"/>
    <w:rsid w:val="00AE25C0"/>
    <w:rsid w:val="00AE2EC0"/>
    <w:rsid w:val="00AE3FD5"/>
    <w:rsid w:val="00AE609D"/>
    <w:rsid w:val="00AE67AF"/>
    <w:rsid w:val="00AE71CD"/>
    <w:rsid w:val="00AE721C"/>
    <w:rsid w:val="00AE7AAD"/>
    <w:rsid w:val="00AF0988"/>
    <w:rsid w:val="00AF246C"/>
    <w:rsid w:val="00AF26EF"/>
    <w:rsid w:val="00AF3AD2"/>
    <w:rsid w:val="00AF3E3B"/>
    <w:rsid w:val="00AF4694"/>
    <w:rsid w:val="00AF7019"/>
    <w:rsid w:val="00AF7887"/>
    <w:rsid w:val="00B00973"/>
    <w:rsid w:val="00B00BA0"/>
    <w:rsid w:val="00B026F3"/>
    <w:rsid w:val="00B02D68"/>
    <w:rsid w:val="00B0349A"/>
    <w:rsid w:val="00B034D0"/>
    <w:rsid w:val="00B04C1F"/>
    <w:rsid w:val="00B05621"/>
    <w:rsid w:val="00B05D09"/>
    <w:rsid w:val="00B06CD8"/>
    <w:rsid w:val="00B07170"/>
    <w:rsid w:val="00B07D02"/>
    <w:rsid w:val="00B113A9"/>
    <w:rsid w:val="00B1258F"/>
    <w:rsid w:val="00B125D9"/>
    <w:rsid w:val="00B12AEA"/>
    <w:rsid w:val="00B13DB0"/>
    <w:rsid w:val="00B13DF0"/>
    <w:rsid w:val="00B146DA"/>
    <w:rsid w:val="00B14F76"/>
    <w:rsid w:val="00B152DB"/>
    <w:rsid w:val="00B15F36"/>
    <w:rsid w:val="00B20F0B"/>
    <w:rsid w:val="00B24A2C"/>
    <w:rsid w:val="00B26389"/>
    <w:rsid w:val="00B27160"/>
    <w:rsid w:val="00B27828"/>
    <w:rsid w:val="00B27B1C"/>
    <w:rsid w:val="00B30F44"/>
    <w:rsid w:val="00B31A7A"/>
    <w:rsid w:val="00B31C8A"/>
    <w:rsid w:val="00B32770"/>
    <w:rsid w:val="00B33B6F"/>
    <w:rsid w:val="00B340DC"/>
    <w:rsid w:val="00B346A6"/>
    <w:rsid w:val="00B35830"/>
    <w:rsid w:val="00B366D8"/>
    <w:rsid w:val="00B367DE"/>
    <w:rsid w:val="00B37B4C"/>
    <w:rsid w:val="00B45C70"/>
    <w:rsid w:val="00B46470"/>
    <w:rsid w:val="00B46EF7"/>
    <w:rsid w:val="00B51BB9"/>
    <w:rsid w:val="00B51D63"/>
    <w:rsid w:val="00B52108"/>
    <w:rsid w:val="00B52969"/>
    <w:rsid w:val="00B52FA3"/>
    <w:rsid w:val="00B54E22"/>
    <w:rsid w:val="00B555DA"/>
    <w:rsid w:val="00B55B2C"/>
    <w:rsid w:val="00B60999"/>
    <w:rsid w:val="00B61207"/>
    <w:rsid w:val="00B614D8"/>
    <w:rsid w:val="00B638F7"/>
    <w:rsid w:val="00B6543F"/>
    <w:rsid w:val="00B65C8F"/>
    <w:rsid w:val="00B70234"/>
    <w:rsid w:val="00B706DB"/>
    <w:rsid w:val="00B70AB2"/>
    <w:rsid w:val="00B70B8D"/>
    <w:rsid w:val="00B712F3"/>
    <w:rsid w:val="00B7190B"/>
    <w:rsid w:val="00B7318E"/>
    <w:rsid w:val="00B75B7A"/>
    <w:rsid w:val="00B76DA7"/>
    <w:rsid w:val="00B77C94"/>
    <w:rsid w:val="00B80293"/>
    <w:rsid w:val="00B802D2"/>
    <w:rsid w:val="00B80531"/>
    <w:rsid w:val="00B80550"/>
    <w:rsid w:val="00B81933"/>
    <w:rsid w:val="00B81E93"/>
    <w:rsid w:val="00B827C4"/>
    <w:rsid w:val="00B83ED6"/>
    <w:rsid w:val="00B83EDE"/>
    <w:rsid w:val="00B844FB"/>
    <w:rsid w:val="00B8468F"/>
    <w:rsid w:val="00B847D4"/>
    <w:rsid w:val="00B84927"/>
    <w:rsid w:val="00B85239"/>
    <w:rsid w:val="00B85352"/>
    <w:rsid w:val="00B85D20"/>
    <w:rsid w:val="00B86936"/>
    <w:rsid w:val="00B87494"/>
    <w:rsid w:val="00B878C7"/>
    <w:rsid w:val="00B91F50"/>
    <w:rsid w:val="00B92982"/>
    <w:rsid w:val="00B95170"/>
    <w:rsid w:val="00B96013"/>
    <w:rsid w:val="00B96E3D"/>
    <w:rsid w:val="00BA08FE"/>
    <w:rsid w:val="00BA2176"/>
    <w:rsid w:val="00BA3CAB"/>
    <w:rsid w:val="00BA5770"/>
    <w:rsid w:val="00BA57E6"/>
    <w:rsid w:val="00BA5F13"/>
    <w:rsid w:val="00BA704A"/>
    <w:rsid w:val="00BB018B"/>
    <w:rsid w:val="00BB115E"/>
    <w:rsid w:val="00BB18AF"/>
    <w:rsid w:val="00BB35C6"/>
    <w:rsid w:val="00BB3CB8"/>
    <w:rsid w:val="00BB4366"/>
    <w:rsid w:val="00BB5007"/>
    <w:rsid w:val="00BB6047"/>
    <w:rsid w:val="00BB7BE7"/>
    <w:rsid w:val="00BC2474"/>
    <w:rsid w:val="00BC249C"/>
    <w:rsid w:val="00BC2F59"/>
    <w:rsid w:val="00BC3935"/>
    <w:rsid w:val="00BC39E7"/>
    <w:rsid w:val="00BC3C96"/>
    <w:rsid w:val="00BC57A0"/>
    <w:rsid w:val="00BC616E"/>
    <w:rsid w:val="00BC79E9"/>
    <w:rsid w:val="00BD1B2B"/>
    <w:rsid w:val="00BD30FB"/>
    <w:rsid w:val="00BD3782"/>
    <w:rsid w:val="00BD39AE"/>
    <w:rsid w:val="00BD5779"/>
    <w:rsid w:val="00BD5DDF"/>
    <w:rsid w:val="00BD7BEA"/>
    <w:rsid w:val="00BD7D06"/>
    <w:rsid w:val="00BE27C2"/>
    <w:rsid w:val="00BE2EF4"/>
    <w:rsid w:val="00BE4977"/>
    <w:rsid w:val="00BE49CC"/>
    <w:rsid w:val="00BE4B95"/>
    <w:rsid w:val="00BE4E43"/>
    <w:rsid w:val="00BE57BA"/>
    <w:rsid w:val="00BF140E"/>
    <w:rsid w:val="00BF18E4"/>
    <w:rsid w:val="00BF235F"/>
    <w:rsid w:val="00BF5D67"/>
    <w:rsid w:val="00BF61EB"/>
    <w:rsid w:val="00C018DF"/>
    <w:rsid w:val="00C026E4"/>
    <w:rsid w:val="00C03995"/>
    <w:rsid w:val="00C040AA"/>
    <w:rsid w:val="00C04236"/>
    <w:rsid w:val="00C06EE3"/>
    <w:rsid w:val="00C07270"/>
    <w:rsid w:val="00C10C4A"/>
    <w:rsid w:val="00C11972"/>
    <w:rsid w:val="00C119B2"/>
    <w:rsid w:val="00C135E9"/>
    <w:rsid w:val="00C14006"/>
    <w:rsid w:val="00C155BF"/>
    <w:rsid w:val="00C1597B"/>
    <w:rsid w:val="00C15C17"/>
    <w:rsid w:val="00C1714A"/>
    <w:rsid w:val="00C17E26"/>
    <w:rsid w:val="00C205A6"/>
    <w:rsid w:val="00C2361C"/>
    <w:rsid w:val="00C23AEB"/>
    <w:rsid w:val="00C23BE4"/>
    <w:rsid w:val="00C23EA8"/>
    <w:rsid w:val="00C24282"/>
    <w:rsid w:val="00C248CD"/>
    <w:rsid w:val="00C252EA"/>
    <w:rsid w:val="00C256D1"/>
    <w:rsid w:val="00C26C44"/>
    <w:rsid w:val="00C3102D"/>
    <w:rsid w:val="00C31AB8"/>
    <w:rsid w:val="00C31CA0"/>
    <w:rsid w:val="00C32C11"/>
    <w:rsid w:val="00C33899"/>
    <w:rsid w:val="00C35566"/>
    <w:rsid w:val="00C3577C"/>
    <w:rsid w:val="00C36EDE"/>
    <w:rsid w:val="00C37AA6"/>
    <w:rsid w:val="00C403E3"/>
    <w:rsid w:val="00C41CD8"/>
    <w:rsid w:val="00C43209"/>
    <w:rsid w:val="00C46029"/>
    <w:rsid w:val="00C469F6"/>
    <w:rsid w:val="00C50773"/>
    <w:rsid w:val="00C521DB"/>
    <w:rsid w:val="00C5294C"/>
    <w:rsid w:val="00C52C30"/>
    <w:rsid w:val="00C53DD3"/>
    <w:rsid w:val="00C54442"/>
    <w:rsid w:val="00C57176"/>
    <w:rsid w:val="00C57FE7"/>
    <w:rsid w:val="00C60E19"/>
    <w:rsid w:val="00C6118D"/>
    <w:rsid w:val="00C6272D"/>
    <w:rsid w:val="00C62FCB"/>
    <w:rsid w:val="00C63C89"/>
    <w:rsid w:val="00C63F8C"/>
    <w:rsid w:val="00C64AEC"/>
    <w:rsid w:val="00C64B9B"/>
    <w:rsid w:val="00C65695"/>
    <w:rsid w:val="00C65DBD"/>
    <w:rsid w:val="00C72EB4"/>
    <w:rsid w:val="00C743E2"/>
    <w:rsid w:val="00C74D7B"/>
    <w:rsid w:val="00C74F0B"/>
    <w:rsid w:val="00C8008D"/>
    <w:rsid w:val="00C85AC8"/>
    <w:rsid w:val="00C87945"/>
    <w:rsid w:val="00C87C1B"/>
    <w:rsid w:val="00C87E14"/>
    <w:rsid w:val="00C90A61"/>
    <w:rsid w:val="00C93583"/>
    <w:rsid w:val="00C93AFE"/>
    <w:rsid w:val="00C95435"/>
    <w:rsid w:val="00C95CE2"/>
    <w:rsid w:val="00C96FDE"/>
    <w:rsid w:val="00C973AD"/>
    <w:rsid w:val="00C9757E"/>
    <w:rsid w:val="00C979E4"/>
    <w:rsid w:val="00CA247F"/>
    <w:rsid w:val="00CA3581"/>
    <w:rsid w:val="00CA3868"/>
    <w:rsid w:val="00CA3F8B"/>
    <w:rsid w:val="00CA479C"/>
    <w:rsid w:val="00CA4FEB"/>
    <w:rsid w:val="00CA668A"/>
    <w:rsid w:val="00CA6A4C"/>
    <w:rsid w:val="00CA6E1B"/>
    <w:rsid w:val="00CA7553"/>
    <w:rsid w:val="00CA7F6B"/>
    <w:rsid w:val="00CB0355"/>
    <w:rsid w:val="00CB1043"/>
    <w:rsid w:val="00CB15B6"/>
    <w:rsid w:val="00CB1611"/>
    <w:rsid w:val="00CB3675"/>
    <w:rsid w:val="00CB4069"/>
    <w:rsid w:val="00CB51CF"/>
    <w:rsid w:val="00CB57C7"/>
    <w:rsid w:val="00CB6E85"/>
    <w:rsid w:val="00CC11CE"/>
    <w:rsid w:val="00CC1592"/>
    <w:rsid w:val="00CC46FB"/>
    <w:rsid w:val="00CC560F"/>
    <w:rsid w:val="00CC62C6"/>
    <w:rsid w:val="00CC6686"/>
    <w:rsid w:val="00CD117D"/>
    <w:rsid w:val="00CD13B4"/>
    <w:rsid w:val="00CD13E6"/>
    <w:rsid w:val="00CD3061"/>
    <w:rsid w:val="00CD3842"/>
    <w:rsid w:val="00CD3DC8"/>
    <w:rsid w:val="00CD5254"/>
    <w:rsid w:val="00CD5645"/>
    <w:rsid w:val="00CD5DFE"/>
    <w:rsid w:val="00CE0B12"/>
    <w:rsid w:val="00CE2E88"/>
    <w:rsid w:val="00CE4B19"/>
    <w:rsid w:val="00CE5114"/>
    <w:rsid w:val="00CE59FB"/>
    <w:rsid w:val="00CE5A60"/>
    <w:rsid w:val="00CE64C9"/>
    <w:rsid w:val="00CE6F43"/>
    <w:rsid w:val="00CE7395"/>
    <w:rsid w:val="00CF2C51"/>
    <w:rsid w:val="00CF30AA"/>
    <w:rsid w:val="00CF329D"/>
    <w:rsid w:val="00CF48AA"/>
    <w:rsid w:val="00CF49BE"/>
    <w:rsid w:val="00CF5996"/>
    <w:rsid w:val="00CF65F3"/>
    <w:rsid w:val="00D00DD7"/>
    <w:rsid w:val="00D01CDA"/>
    <w:rsid w:val="00D0228F"/>
    <w:rsid w:val="00D0356A"/>
    <w:rsid w:val="00D041C4"/>
    <w:rsid w:val="00D052AC"/>
    <w:rsid w:val="00D06937"/>
    <w:rsid w:val="00D06F09"/>
    <w:rsid w:val="00D11980"/>
    <w:rsid w:val="00D11D18"/>
    <w:rsid w:val="00D142C0"/>
    <w:rsid w:val="00D14344"/>
    <w:rsid w:val="00D14525"/>
    <w:rsid w:val="00D14817"/>
    <w:rsid w:val="00D14B34"/>
    <w:rsid w:val="00D14F57"/>
    <w:rsid w:val="00D15108"/>
    <w:rsid w:val="00D177C9"/>
    <w:rsid w:val="00D17FC9"/>
    <w:rsid w:val="00D21978"/>
    <w:rsid w:val="00D21CC2"/>
    <w:rsid w:val="00D2210E"/>
    <w:rsid w:val="00D23B82"/>
    <w:rsid w:val="00D241DC"/>
    <w:rsid w:val="00D24C3F"/>
    <w:rsid w:val="00D24E61"/>
    <w:rsid w:val="00D25728"/>
    <w:rsid w:val="00D25D13"/>
    <w:rsid w:val="00D25E6A"/>
    <w:rsid w:val="00D2676D"/>
    <w:rsid w:val="00D2770F"/>
    <w:rsid w:val="00D30F41"/>
    <w:rsid w:val="00D319CE"/>
    <w:rsid w:val="00D3210A"/>
    <w:rsid w:val="00D32FEE"/>
    <w:rsid w:val="00D400B2"/>
    <w:rsid w:val="00D4037F"/>
    <w:rsid w:val="00D405BB"/>
    <w:rsid w:val="00D40AAA"/>
    <w:rsid w:val="00D41305"/>
    <w:rsid w:val="00D41E79"/>
    <w:rsid w:val="00D42686"/>
    <w:rsid w:val="00D434C1"/>
    <w:rsid w:val="00D441EF"/>
    <w:rsid w:val="00D44308"/>
    <w:rsid w:val="00D45520"/>
    <w:rsid w:val="00D467AF"/>
    <w:rsid w:val="00D46D4E"/>
    <w:rsid w:val="00D46E40"/>
    <w:rsid w:val="00D46FE4"/>
    <w:rsid w:val="00D471A0"/>
    <w:rsid w:val="00D47832"/>
    <w:rsid w:val="00D47D21"/>
    <w:rsid w:val="00D50831"/>
    <w:rsid w:val="00D50C07"/>
    <w:rsid w:val="00D51E7C"/>
    <w:rsid w:val="00D526F5"/>
    <w:rsid w:val="00D53936"/>
    <w:rsid w:val="00D56A40"/>
    <w:rsid w:val="00D6008F"/>
    <w:rsid w:val="00D60C38"/>
    <w:rsid w:val="00D63575"/>
    <w:rsid w:val="00D64436"/>
    <w:rsid w:val="00D64B43"/>
    <w:rsid w:val="00D66000"/>
    <w:rsid w:val="00D66188"/>
    <w:rsid w:val="00D66627"/>
    <w:rsid w:val="00D66D6C"/>
    <w:rsid w:val="00D66DCE"/>
    <w:rsid w:val="00D66E67"/>
    <w:rsid w:val="00D70F5F"/>
    <w:rsid w:val="00D71D31"/>
    <w:rsid w:val="00D732B6"/>
    <w:rsid w:val="00D74E63"/>
    <w:rsid w:val="00D758EF"/>
    <w:rsid w:val="00D764DA"/>
    <w:rsid w:val="00D771B7"/>
    <w:rsid w:val="00D77816"/>
    <w:rsid w:val="00D8212E"/>
    <w:rsid w:val="00D82C1B"/>
    <w:rsid w:val="00D83A44"/>
    <w:rsid w:val="00D85223"/>
    <w:rsid w:val="00D85C88"/>
    <w:rsid w:val="00D86A50"/>
    <w:rsid w:val="00D9359F"/>
    <w:rsid w:val="00D941C0"/>
    <w:rsid w:val="00D955AC"/>
    <w:rsid w:val="00D958BE"/>
    <w:rsid w:val="00D964D1"/>
    <w:rsid w:val="00D96999"/>
    <w:rsid w:val="00D96CCA"/>
    <w:rsid w:val="00DA1FE2"/>
    <w:rsid w:val="00DA2C64"/>
    <w:rsid w:val="00DA439A"/>
    <w:rsid w:val="00DA6207"/>
    <w:rsid w:val="00DA7642"/>
    <w:rsid w:val="00DB1BBE"/>
    <w:rsid w:val="00DB29D7"/>
    <w:rsid w:val="00DB3F29"/>
    <w:rsid w:val="00DB5BD4"/>
    <w:rsid w:val="00DB791A"/>
    <w:rsid w:val="00DC0339"/>
    <w:rsid w:val="00DC0406"/>
    <w:rsid w:val="00DC046D"/>
    <w:rsid w:val="00DC20F5"/>
    <w:rsid w:val="00DC528F"/>
    <w:rsid w:val="00DC6E01"/>
    <w:rsid w:val="00DC700E"/>
    <w:rsid w:val="00DC70B6"/>
    <w:rsid w:val="00DC7E77"/>
    <w:rsid w:val="00DC7FEE"/>
    <w:rsid w:val="00DD0719"/>
    <w:rsid w:val="00DD0D40"/>
    <w:rsid w:val="00DD2538"/>
    <w:rsid w:val="00DD391D"/>
    <w:rsid w:val="00DD3CE6"/>
    <w:rsid w:val="00DD51AA"/>
    <w:rsid w:val="00DD5AE5"/>
    <w:rsid w:val="00DD5D24"/>
    <w:rsid w:val="00DD7597"/>
    <w:rsid w:val="00DE06BD"/>
    <w:rsid w:val="00DE0ADC"/>
    <w:rsid w:val="00DE1B9E"/>
    <w:rsid w:val="00DE203A"/>
    <w:rsid w:val="00DE28A1"/>
    <w:rsid w:val="00DE3E7A"/>
    <w:rsid w:val="00DE41C3"/>
    <w:rsid w:val="00DE4599"/>
    <w:rsid w:val="00DE5E93"/>
    <w:rsid w:val="00DE5F15"/>
    <w:rsid w:val="00DE6D46"/>
    <w:rsid w:val="00DE7B39"/>
    <w:rsid w:val="00DF01CC"/>
    <w:rsid w:val="00DF24B7"/>
    <w:rsid w:val="00DF281B"/>
    <w:rsid w:val="00DF3183"/>
    <w:rsid w:val="00DF3897"/>
    <w:rsid w:val="00DF43F8"/>
    <w:rsid w:val="00DF64D3"/>
    <w:rsid w:val="00DF65AE"/>
    <w:rsid w:val="00DF6D52"/>
    <w:rsid w:val="00DF7503"/>
    <w:rsid w:val="00E00C0A"/>
    <w:rsid w:val="00E01AD3"/>
    <w:rsid w:val="00E04CAF"/>
    <w:rsid w:val="00E07627"/>
    <w:rsid w:val="00E076C1"/>
    <w:rsid w:val="00E07BB8"/>
    <w:rsid w:val="00E07BFC"/>
    <w:rsid w:val="00E07FF0"/>
    <w:rsid w:val="00E110BE"/>
    <w:rsid w:val="00E118F6"/>
    <w:rsid w:val="00E14A2D"/>
    <w:rsid w:val="00E1656D"/>
    <w:rsid w:val="00E17C0A"/>
    <w:rsid w:val="00E21138"/>
    <w:rsid w:val="00E21629"/>
    <w:rsid w:val="00E21F72"/>
    <w:rsid w:val="00E235A5"/>
    <w:rsid w:val="00E23CB2"/>
    <w:rsid w:val="00E24EE1"/>
    <w:rsid w:val="00E25066"/>
    <w:rsid w:val="00E25B67"/>
    <w:rsid w:val="00E25C9C"/>
    <w:rsid w:val="00E25F77"/>
    <w:rsid w:val="00E26436"/>
    <w:rsid w:val="00E26C13"/>
    <w:rsid w:val="00E272C6"/>
    <w:rsid w:val="00E276D3"/>
    <w:rsid w:val="00E3051E"/>
    <w:rsid w:val="00E30D5D"/>
    <w:rsid w:val="00E319CB"/>
    <w:rsid w:val="00E31FAE"/>
    <w:rsid w:val="00E33D2D"/>
    <w:rsid w:val="00E3404C"/>
    <w:rsid w:val="00E35FAB"/>
    <w:rsid w:val="00E413CF"/>
    <w:rsid w:val="00E41D40"/>
    <w:rsid w:val="00E4222D"/>
    <w:rsid w:val="00E457F8"/>
    <w:rsid w:val="00E45F1B"/>
    <w:rsid w:val="00E46B5F"/>
    <w:rsid w:val="00E47DFB"/>
    <w:rsid w:val="00E50AE9"/>
    <w:rsid w:val="00E5101E"/>
    <w:rsid w:val="00E52AB2"/>
    <w:rsid w:val="00E53FF8"/>
    <w:rsid w:val="00E54388"/>
    <w:rsid w:val="00E54623"/>
    <w:rsid w:val="00E57219"/>
    <w:rsid w:val="00E576C0"/>
    <w:rsid w:val="00E57D58"/>
    <w:rsid w:val="00E6044B"/>
    <w:rsid w:val="00E635B9"/>
    <w:rsid w:val="00E64F42"/>
    <w:rsid w:val="00E65AD5"/>
    <w:rsid w:val="00E65FAE"/>
    <w:rsid w:val="00E66FD1"/>
    <w:rsid w:val="00E67741"/>
    <w:rsid w:val="00E678D7"/>
    <w:rsid w:val="00E70E55"/>
    <w:rsid w:val="00E73D32"/>
    <w:rsid w:val="00E74FF2"/>
    <w:rsid w:val="00E75759"/>
    <w:rsid w:val="00E773B3"/>
    <w:rsid w:val="00E77845"/>
    <w:rsid w:val="00E80782"/>
    <w:rsid w:val="00E81667"/>
    <w:rsid w:val="00E825FA"/>
    <w:rsid w:val="00E82855"/>
    <w:rsid w:val="00E83F6F"/>
    <w:rsid w:val="00E868E9"/>
    <w:rsid w:val="00E90725"/>
    <w:rsid w:val="00E9246A"/>
    <w:rsid w:val="00E9366E"/>
    <w:rsid w:val="00E96012"/>
    <w:rsid w:val="00E97A18"/>
    <w:rsid w:val="00EA08DB"/>
    <w:rsid w:val="00EA0F1F"/>
    <w:rsid w:val="00EA1BFF"/>
    <w:rsid w:val="00EA1C1C"/>
    <w:rsid w:val="00EA3400"/>
    <w:rsid w:val="00EA40B6"/>
    <w:rsid w:val="00EA798E"/>
    <w:rsid w:val="00EB31CA"/>
    <w:rsid w:val="00EB3246"/>
    <w:rsid w:val="00EB3542"/>
    <w:rsid w:val="00EB3B99"/>
    <w:rsid w:val="00EB448E"/>
    <w:rsid w:val="00EB4561"/>
    <w:rsid w:val="00EB4817"/>
    <w:rsid w:val="00EB5F14"/>
    <w:rsid w:val="00EB5F67"/>
    <w:rsid w:val="00EB679D"/>
    <w:rsid w:val="00EB687A"/>
    <w:rsid w:val="00EB6AE4"/>
    <w:rsid w:val="00EC0B80"/>
    <w:rsid w:val="00EC0C23"/>
    <w:rsid w:val="00EC0D78"/>
    <w:rsid w:val="00EC1DED"/>
    <w:rsid w:val="00EC2495"/>
    <w:rsid w:val="00EC2B10"/>
    <w:rsid w:val="00EC3036"/>
    <w:rsid w:val="00EC325C"/>
    <w:rsid w:val="00EC4035"/>
    <w:rsid w:val="00EC54D3"/>
    <w:rsid w:val="00EC54FF"/>
    <w:rsid w:val="00EC59BD"/>
    <w:rsid w:val="00ED1266"/>
    <w:rsid w:val="00ED159F"/>
    <w:rsid w:val="00ED1C46"/>
    <w:rsid w:val="00ED47EF"/>
    <w:rsid w:val="00ED720C"/>
    <w:rsid w:val="00EE04DA"/>
    <w:rsid w:val="00EE125C"/>
    <w:rsid w:val="00EE14C9"/>
    <w:rsid w:val="00EE4BD3"/>
    <w:rsid w:val="00EE4C7F"/>
    <w:rsid w:val="00EE6341"/>
    <w:rsid w:val="00EE75CA"/>
    <w:rsid w:val="00EE7DFA"/>
    <w:rsid w:val="00EF0B89"/>
    <w:rsid w:val="00EF19A1"/>
    <w:rsid w:val="00EF2DD2"/>
    <w:rsid w:val="00EF32CA"/>
    <w:rsid w:val="00EF3B02"/>
    <w:rsid w:val="00EF47B1"/>
    <w:rsid w:val="00EF527E"/>
    <w:rsid w:val="00EF7BE1"/>
    <w:rsid w:val="00EF7BE3"/>
    <w:rsid w:val="00F00938"/>
    <w:rsid w:val="00F00C22"/>
    <w:rsid w:val="00F017BA"/>
    <w:rsid w:val="00F01F15"/>
    <w:rsid w:val="00F01FBF"/>
    <w:rsid w:val="00F0203D"/>
    <w:rsid w:val="00F05190"/>
    <w:rsid w:val="00F061CB"/>
    <w:rsid w:val="00F06E77"/>
    <w:rsid w:val="00F1011E"/>
    <w:rsid w:val="00F117E4"/>
    <w:rsid w:val="00F12A98"/>
    <w:rsid w:val="00F137C4"/>
    <w:rsid w:val="00F14E7C"/>
    <w:rsid w:val="00F1548A"/>
    <w:rsid w:val="00F16AA3"/>
    <w:rsid w:val="00F17596"/>
    <w:rsid w:val="00F206EC"/>
    <w:rsid w:val="00F216A6"/>
    <w:rsid w:val="00F21749"/>
    <w:rsid w:val="00F27307"/>
    <w:rsid w:val="00F30272"/>
    <w:rsid w:val="00F30AF7"/>
    <w:rsid w:val="00F31768"/>
    <w:rsid w:val="00F3228B"/>
    <w:rsid w:val="00F33615"/>
    <w:rsid w:val="00F33D7C"/>
    <w:rsid w:val="00F340EF"/>
    <w:rsid w:val="00F36110"/>
    <w:rsid w:val="00F36559"/>
    <w:rsid w:val="00F4266C"/>
    <w:rsid w:val="00F45661"/>
    <w:rsid w:val="00F45AE1"/>
    <w:rsid w:val="00F45F1F"/>
    <w:rsid w:val="00F47227"/>
    <w:rsid w:val="00F5199E"/>
    <w:rsid w:val="00F526C8"/>
    <w:rsid w:val="00F52C77"/>
    <w:rsid w:val="00F52DF5"/>
    <w:rsid w:val="00F536B1"/>
    <w:rsid w:val="00F540F2"/>
    <w:rsid w:val="00F55594"/>
    <w:rsid w:val="00F57D34"/>
    <w:rsid w:val="00F6435F"/>
    <w:rsid w:val="00F649D4"/>
    <w:rsid w:val="00F657A1"/>
    <w:rsid w:val="00F67AAB"/>
    <w:rsid w:val="00F710C5"/>
    <w:rsid w:val="00F7112C"/>
    <w:rsid w:val="00F715DC"/>
    <w:rsid w:val="00F71A86"/>
    <w:rsid w:val="00F71E11"/>
    <w:rsid w:val="00F72CE4"/>
    <w:rsid w:val="00F7366B"/>
    <w:rsid w:val="00F76A6A"/>
    <w:rsid w:val="00F76D72"/>
    <w:rsid w:val="00F80487"/>
    <w:rsid w:val="00F807F8"/>
    <w:rsid w:val="00F81BF4"/>
    <w:rsid w:val="00F81EFA"/>
    <w:rsid w:val="00F829A6"/>
    <w:rsid w:val="00F83C11"/>
    <w:rsid w:val="00F84AF4"/>
    <w:rsid w:val="00F85DC5"/>
    <w:rsid w:val="00F86E88"/>
    <w:rsid w:val="00F906C1"/>
    <w:rsid w:val="00F92BA6"/>
    <w:rsid w:val="00F9387D"/>
    <w:rsid w:val="00F947B4"/>
    <w:rsid w:val="00F9590E"/>
    <w:rsid w:val="00F977D6"/>
    <w:rsid w:val="00F97DCB"/>
    <w:rsid w:val="00FA0970"/>
    <w:rsid w:val="00FA0FF7"/>
    <w:rsid w:val="00FA132D"/>
    <w:rsid w:val="00FA3672"/>
    <w:rsid w:val="00FA696B"/>
    <w:rsid w:val="00FA69D1"/>
    <w:rsid w:val="00FA71E1"/>
    <w:rsid w:val="00FA7A28"/>
    <w:rsid w:val="00FA7B01"/>
    <w:rsid w:val="00FB08BA"/>
    <w:rsid w:val="00FB14A0"/>
    <w:rsid w:val="00FB6916"/>
    <w:rsid w:val="00FB6F00"/>
    <w:rsid w:val="00FC017D"/>
    <w:rsid w:val="00FC077C"/>
    <w:rsid w:val="00FC0F3B"/>
    <w:rsid w:val="00FC2657"/>
    <w:rsid w:val="00FC2BE7"/>
    <w:rsid w:val="00FC37A4"/>
    <w:rsid w:val="00FC37EE"/>
    <w:rsid w:val="00FC3B4A"/>
    <w:rsid w:val="00FC45A7"/>
    <w:rsid w:val="00FC53C5"/>
    <w:rsid w:val="00FC5935"/>
    <w:rsid w:val="00FC5EFE"/>
    <w:rsid w:val="00FC7FAF"/>
    <w:rsid w:val="00FD1BEA"/>
    <w:rsid w:val="00FD1C0D"/>
    <w:rsid w:val="00FD54C9"/>
    <w:rsid w:val="00FD5A93"/>
    <w:rsid w:val="00FD617C"/>
    <w:rsid w:val="00FD69C4"/>
    <w:rsid w:val="00FE1360"/>
    <w:rsid w:val="00FE35A9"/>
    <w:rsid w:val="00FE3E8E"/>
    <w:rsid w:val="00FE3F51"/>
    <w:rsid w:val="00FE46C3"/>
    <w:rsid w:val="00FE4DBE"/>
    <w:rsid w:val="00FE522F"/>
    <w:rsid w:val="00FF12B7"/>
    <w:rsid w:val="00FF1EA6"/>
    <w:rsid w:val="00FF5CA2"/>
    <w:rsid w:val="00FF6657"/>
    <w:rsid w:val="00FF677B"/>
    <w:rsid w:val="00FF68B9"/>
    <w:rsid w:val="00FF6C0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4097"/>
    <o:shapelayout v:ext="edit">
      <o:idmap v:ext="edit" data="1"/>
    </o:shapelayout>
  </w:shapeDefaults>
  <w:decimalSymbol w:val=","/>
  <w:listSeparator w:val=";"/>
  <w14:docId w14:val="09A9C025"/>
  <w15:chartTrackingRefBased/>
  <w15:docId w15:val="{4150ECEE-BE95-4DAD-897D-8FB6485D0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3674"/>
  </w:style>
  <w:style w:type="paragraph" w:styleId="Ttulo1">
    <w:name w:val="heading 1"/>
    <w:basedOn w:val="Normal"/>
    <w:next w:val="Normal"/>
    <w:qFormat/>
    <w:pPr>
      <w:keepNext/>
      <w:spacing w:before="240" w:after="60"/>
      <w:outlineLvl w:val="0"/>
    </w:pPr>
    <w:rPr>
      <w:rFonts w:ascii="Arial" w:hAnsi="Arial"/>
      <w:b/>
      <w:kern w:val="28"/>
      <w:sz w:val="28"/>
    </w:rPr>
  </w:style>
  <w:style w:type="paragraph" w:styleId="Ttulo2">
    <w:name w:val="heading 2"/>
    <w:basedOn w:val="Normal"/>
    <w:next w:val="Normal"/>
    <w:qFormat/>
    <w:pPr>
      <w:keepNext/>
      <w:spacing w:before="240" w:after="60"/>
      <w:outlineLvl w:val="1"/>
    </w:pPr>
    <w:rPr>
      <w:rFonts w:ascii="Arial" w:hAnsi="Arial"/>
      <w:b/>
      <w:i/>
      <w:sz w:val="24"/>
    </w:rPr>
  </w:style>
  <w:style w:type="paragraph" w:styleId="Ttulo3">
    <w:name w:val="heading 3"/>
    <w:basedOn w:val="Normal"/>
    <w:next w:val="Normal"/>
    <w:qFormat/>
    <w:pPr>
      <w:keepNext/>
      <w:spacing w:before="240" w:after="60"/>
      <w:outlineLvl w:val="2"/>
    </w:pPr>
    <w:rPr>
      <w:b/>
      <w:sz w:val="24"/>
    </w:rPr>
  </w:style>
  <w:style w:type="paragraph" w:styleId="Ttulo4">
    <w:name w:val="heading 4"/>
    <w:basedOn w:val="Normal"/>
    <w:next w:val="Normal"/>
    <w:qFormat/>
    <w:pPr>
      <w:keepNext/>
      <w:spacing w:before="240" w:after="60"/>
      <w:outlineLvl w:val="3"/>
    </w:pPr>
    <w:rPr>
      <w:b/>
      <w:i/>
      <w:sz w:val="24"/>
    </w:rPr>
  </w:style>
  <w:style w:type="paragraph" w:styleId="Ttulo5">
    <w:name w:val="heading 5"/>
    <w:basedOn w:val="Normal"/>
    <w:next w:val="Normal"/>
    <w:qFormat/>
    <w:pPr>
      <w:spacing w:before="240" w:after="60"/>
      <w:outlineLvl w:val="4"/>
    </w:pPr>
    <w:rPr>
      <w:rFonts w:ascii="Arial" w:hAnsi="Arial"/>
      <w:sz w:val="22"/>
    </w:rPr>
  </w:style>
  <w:style w:type="paragraph" w:styleId="Ttulo6">
    <w:name w:val="heading 6"/>
    <w:basedOn w:val="Normal"/>
    <w:next w:val="Normal"/>
    <w:qFormat/>
    <w:pPr>
      <w:spacing w:before="240" w:after="60"/>
      <w:outlineLvl w:val="5"/>
    </w:pPr>
    <w:rPr>
      <w:rFonts w:ascii="Arial" w:hAnsi="Arial"/>
      <w:i/>
      <w:sz w:val="22"/>
    </w:rPr>
  </w:style>
  <w:style w:type="paragraph" w:styleId="Ttulo7">
    <w:name w:val="heading 7"/>
    <w:basedOn w:val="Normal"/>
    <w:next w:val="Normal"/>
    <w:qFormat/>
    <w:pPr>
      <w:spacing w:before="240" w:after="60"/>
      <w:outlineLvl w:val="6"/>
    </w:pPr>
    <w:rPr>
      <w:rFonts w:ascii="Arial" w:hAnsi="Arial"/>
    </w:rPr>
  </w:style>
  <w:style w:type="paragraph" w:styleId="Ttulo8">
    <w:name w:val="heading 8"/>
    <w:basedOn w:val="Normal"/>
    <w:next w:val="Normal"/>
    <w:qFormat/>
    <w:pPr>
      <w:spacing w:before="240" w:after="60"/>
      <w:outlineLvl w:val="7"/>
    </w:pPr>
    <w:rPr>
      <w:rFonts w:ascii="Arial" w:hAnsi="Arial"/>
      <w:i/>
    </w:rPr>
  </w:style>
  <w:style w:type="paragraph" w:styleId="Ttulo9">
    <w:name w:val="heading 9"/>
    <w:basedOn w:val="Normal"/>
    <w:next w:val="Normal"/>
    <w:qFormat/>
    <w:pPr>
      <w:spacing w:before="240" w:after="60"/>
      <w:outlineLvl w:val="8"/>
    </w:pPr>
    <w:rPr>
      <w:rFonts w:ascii="Arial" w:hAnsi="Arial"/>
      <w:i/>
      <w:sz w:val="1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cuodecorpodetexto3">
    <w:name w:val="Body Text Indent 3"/>
    <w:basedOn w:val="Normal"/>
    <w:link w:val="Recuodecorpodetexto3Char"/>
    <w:pPr>
      <w:ind w:left="1134" w:hanging="1134"/>
      <w:jc w:val="both"/>
    </w:pPr>
    <w:rPr>
      <w:rFonts w:ascii="Arial" w:hAnsi="Arial"/>
      <w:sz w:val="22"/>
    </w:rPr>
  </w:style>
  <w:style w:type="character" w:customStyle="1" w:styleId="Recuodecorpodetexto3Char">
    <w:name w:val="Recuo de corpo de texto 3 Char"/>
    <w:link w:val="Recuodecorpodetexto3"/>
    <w:rsid w:val="00757C0A"/>
    <w:rPr>
      <w:rFonts w:ascii="Arial" w:hAnsi="Arial"/>
      <w:sz w:val="22"/>
      <w:lang w:val="pt-BR" w:eastAsia="pt-BR" w:bidi="ar-SA"/>
    </w:rPr>
  </w:style>
  <w:style w:type="paragraph" w:styleId="Textoembloco">
    <w:name w:val="Block Text"/>
    <w:basedOn w:val="Normal"/>
    <w:pPr>
      <w:ind w:left="1134" w:right="-57" w:hanging="1134"/>
      <w:jc w:val="both"/>
    </w:pPr>
    <w:rPr>
      <w:rFonts w:ascii="Arial" w:hAnsi="Arial"/>
      <w:sz w:val="21"/>
    </w:rPr>
  </w:style>
  <w:style w:type="paragraph" w:styleId="Recuodecorpodetexto2">
    <w:name w:val="Body Text Indent 2"/>
    <w:basedOn w:val="Normal"/>
    <w:pPr>
      <w:tabs>
        <w:tab w:val="left" w:pos="1134"/>
      </w:tabs>
      <w:ind w:left="1134" w:hanging="1134"/>
      <w:jc w:val="both"/>
    </w:pPr>
    <w:rPr>
      <w:rFonts w:ascii="Arial" w:hAnsi="Arial"/>
      <w:color w:val="FF0000"/>
      <w:sz w:val="21"/>
    </w:rPr>
  </w:style>
  <w:style w:type="paragraph" w:styleId="Recuodecorpodetexto">
    <w:name w:val="Body Text Indent"/>
    <w:basedOn w:val="Normal"/>
    <w:link w:val="RecuodecorpodetextoChar"/>
    <w:pPr>
      <w:ind w:hanging="1134"/>
      <w:jc w:val="both"/>
    </w:pPr>
    <w:rPr>
      <w:rFonts w:ascii="Arial" w:hAnsi="Arial"/>
    </w:rPr>
  </w:style>
  <w:style w:type="paragraph" w:styleId="Cabealho">
    <w:name w:val="header"/>
    <w:aliases w:val="hd,he"/>
    <w:basedOn w:val="Normal"/>
    <w:link w:val="CabealhoChar"/>
    <w:pPr>
      <w:tabs>
        <w:tab w:val="center" w:pos="4419"/>
        <w:tab w:val="right" w:pos="8838"/>
      </w:tabs>
    </w:pPr>
  </w:style>
  <w:style w:type="character" w:customStyle="1" w:styleId="CabealhoChar">
    <w:name w:val="Cabeçalho Char"/>
    <w:aliases w:val="hd Char,he Char"/>
    <w:link w:val="Cabealho"/>
    <w:rsid w:val="001A29D9"/>
    <w:rPr>
      <w:lang w:val="pt-BR" w:eastAsia="pt-BR" w:bidi="ar-SA"/>
    </w:rPr>
  </w:style>
  <w:style w:type="paragraph" w:styleId="Rodap">
    <w:name w:val="footer"/>
    <w:basedOn w:val="Normal"/>
    <w:pPr>
      <w:tabs>
        <w:tab w:val="center" w:pos="4419"/>
        <w:tab w:val="right" w:pos="8838"/>
      </w:tabs>
    </w:pPr>
  </w:style>
  <w:style w:type="character" w:styleId="Nmerodepgina">
    <w:name w:val="page number"/>
    <w:basedOn w:val="Fontepargpadro"/>
  </w:style>
  <w:style w:type="paragraph" w:styleId="Corpodetexto3">
    <w:name w:val="Body Text 3"/>
    <w:basedOn w:val="Normal"/>
    <w:pPr>
      <w:spacing w:before="120"/>
      <w:jc w:val="both"/>
    </w:pPr>
    <w:rPr>
      <w:rFonts w:ascii="Arial" w:hAnsi="Arial"/>
      <w:sz w:val="22"/>
    </w:rPr>
  </w:style>
  <w:style w:type="paragraph" w:styleId="Corpodetexto">
    <w:name w:val="Body Text"/>
    <w:basedOn w:val="Normal"/>
    <w:pPr>
      <w:ind w:right="51"/>
      <w:jc w:val="both"/>
    </w:pPr>
    <w:rPr>
      <w:rFonts w:ascii="Arial" w:hAnsi="Arial"/>
      <w:b/>
      <w:sz w:val="22"/>
    </w:rPr>
  </w:style>
  <w:style w:type="paragraph" w:styleId="Corpodetexto2">
    <w:name w:val="Body Text 2"/>
    <w:basedOn w:val="Normal"/>
    <w:pPr>
      <w:jc w:val="both"/>
    </w:pPr>
    <w:rPr>
      <w:rFonts w:ascii="Arial" w:hAnsi="Arial"/>
      <w:b/>
      <w:sz w:val="22"/>
    </w:rPr>
  </w:style>
  <w:style w:type="paragraph" w:customStyle="1" w:styleId="Corpodetexto21">
    <w:name w:val="Corpo de texto 21"/>
    <w:basedOn w:val="Normal"/>
    <w:pPr>
      <w:ind w:left="1134" w:hanging="1134"/>
      <w:jc w:val="both"/>
    </w:pPr>
    <w:rPr>
      <w:rFonts w:ascii="Arial" w:hAnsi="Arial"/>
      <w:sz w:val="22"/>
    </w:rPr>
  </w:style>
  <w:style w:type="paragraph" w:styleId="Lista">
    <w:name w:val="List"/>
    <w:basedOn w:val="Normal"/>
    <w:pPr>
      <w:widowControl w:val="0"/>
      <w:ind w:left="283" w:hanging="283"/>
    </w:pPr>
    <w:rPr>
      <w:rFonts w:ascii="Arial" w:hAnsi="Arial"/>
      <w:sz w:val="22"/>
    </w:rPr>
  </w:style>
  <w:style w:type="paragraph" w:customStyle="1" w:styleId="Recuodecorpodetexto21">
    <w:name w:val="Recuo de corpo de texto 21"/>
    <w:basedOn w:val="Normal"/>
    <w:pPr>
      <w:widowControl w:val="0"/>
      <w:ind w:left="1134" w:hanging="1134"/>
      <w:jc w:val="both"/>
    </w:pPr>
    <w:rPr>
      <w:rFonts w:ascii="Arial" w:hAnsi="Arial"/>
      <w:sz w:val="22"/>
    </w:rPr>
  </w:style>
  <w:style w:type="paragraph" w:styleId="Ttulo">
    <w:name w:val="Title"/>
    <w:basedOn w:val="Normal"/>
    <w:link w:val="TtuloChar"/>
    <w:qFormat/>
    <w:pPr>
      <w:jc w:val="center"/>
    </w:pPr>
    <w:rPr>
      <w:rFonts w:ascii="Arial" w:hAnsi="Arial"/>
      <w:sz w:val="22"/>
      <w:u w:val="single"/>
    </w:rPr>
  </w:style>
  <w:style w:type="paragraph" w:customStyle="1" w:styleId="Ttulo20">
    <w:name w:val="Título2"/>
    <w:basedOn w:val="Normal"/>
    <w:pPr>
      <w:tabs>
        <w:tab w:val="left" w:pos="709"/>
      </w:tabs>
      <w:spacing w:before="80"/>
      <w:jc w:val="both"/>
    </w:pPr>
    <w:rPr>
      <w:rFonts w:ascii="Arial" w:hAnsi="Arial"/>
      <w:sz w:val="24"/>
    </w:rPr>
  </w:style>
  <w:style w:type="character" w:styleId="Forte">
    <w:name w:val="Strong"/>
    <w:qFormat/>
    <w:rPr>
      <w:b/>
    </w:rPr>
  </w:style>
  <w:style w:type="character" w:styleId="Hyperlink">
    <w:name w:val="Hyperlink"/>
    <w:rPr>
      <w:color w:val="0000FF"/>
      <w:u w:val="single"/>
    </w:rPr>
  </w:style>
  <w:style w:type="paragraph" w:customStyle="1" w:styleId="Normal4">
    <w:name w:val="Normal 4"/>
    <w:basedOn w:val="Normal"/>
    <w:pPr>
      <w:keepLines/>
      <w:numPr>
        <w:ilvl w:val="3"/>
        <w:numId w:val="2"/>
      </w:numPr>
      <w:spacing w:before="120"/>
      <w:jc w:val="both"/>
      <w:outlineLvl w:val="3"/>
    </w:pPr>
    <w:rPr>
      <w:rFonts w:ascii="Arial" w:hAnsi="Arial"/>
      <w:spacing w:val="10"/>
      <w:sz w:val="18"/>
    </w:rPr>
  </w:style>
  <w:style w:type="paragraph" w:styleId="Subttulo">
    <w:name w:val="Subtitle"/>
    <w:basedOn w:val="Normal"/>
    <w:qFormat/>
    <w:pPr>
      <w:jc w:val="center"/>
    </w:pPr>
    <w:rPr>
      <w:rFonts w:ascii="Arial" w:hAnsi="Arial" w:cs="Arial"/>
      <w:b/>
    </w:rPr>
  </w:style>
  <w:style w:type="paragraph" w:customStyle="1" w:styleId="Normal3">
    <w:name w:val="Normal 3"/>
    <w:basedOn w:val="Normal"/>
    <w:pPr>
      <w:keepLines/>
      <w:spacing w:before="120"/>
      <w:jc w:val="both"/>
      <w:outlineLvl w:val="2"/>
    </w:pPr>
    <w:rPr>
      <w:rFonts w:ascii="Arial" w:hAnsi="Arial"/>
      <w:spacing w:val="10"/>
      <w:sz w:val="18"/>
    </w:rPr>
  </w:style>
  <w:style w:type="paragraph" w:customStyle="1" w:styleId="Normal1">
    <w:name w:val="Normal 1"/>
    <w:basedOn w:val="Normal"/>
    <w:next w:val="Normal2"/>
    <w:pPr>
      <w:keepLines/>
      <w:numPr>
        <w:numId w:val="2"/>
      </w:numPr>
      <w:tabs>
        <w:tab w:val="clear" w:pos="361"/>
      </w:tabs>
      <w:spacing w:before="120"/>
      <w:jc w:val="both"/>
      <w:outlineLvl w:val="0"/>
    </w:pPr>
    <w:rPr>
      <w:rFonts w:ascii="Arial" w:hAnsi="Arial"/>
      <w:spacing w:val="10"/>
      <w:sz w:val="18"/>
    </w:rPr>
  </w:style>
  <w:style w:type="paragraph" w:customStyle="1" w:styleId="Normal2">
    <w:name w:val="Normal 2"/>
    <w:basedOn w:val="Normal"/>
    <w:pPr>
      <w:keepLines/>
      <w:numPr>
        <w:ilvl w:val="1"/>
        <w:numId w:val="2"/>
      </w:numPr>
      <w:spacing w:before="120"/>
      <w:jc w:val="both"/>
      <w:outlineLvl w:val="1"/>
    </w:pPr>
    <w:rPr>
      <w:rFonts w:ascii="Arial" w:hAnsi="Arial"/>
      <w:spacing w:val="10"/>
      <w:sz w:val="18"/>
    </w:rPr>
  </w:style>
  <w:style w:type="paragraph" w:customStyle="1" w:styleId="Normal5">
    <w:name w:val="Normal 5"/>
    <w:basedOn w:val="Normal"/>
    <w:pPr>
      <w:keepLines/>
      <w:numPr>
        <w:ilvl w:val="4"/>
        <w:numId w:val="1"/>
      </w:numPr>
      <w:spacing w:before="120"/>
      <w:jc w:val="both"/>
      <w:outlineLvl w:val="4"/>
    </w:pPr>
    <w:rPr>
      <w:rFonts w:ascii="Arial" w:hAnsi="Arial"/>
      <w:spacing w:val="10"/>
      <w:sz w:val="18"/>
    </w:rPr>
  </w:style>
  <w:style w:type="paragraph" w:customStyle="1" w:styleId="Normal6">
    <w:name w:val="Normal 6"/>
    <w:basedOn w:val="Normal"/>
    <w:pPr>
      <w:keepLines/>
      <w:numPr>
        <w:ilvl w:val="5"/>
        <w:numId w:val="1"/>
      </w:numPr>
      <w:spacing w:before="120"/>
      <w:jc w:val="both"/>
      <w:outlineLvl w:val="5"/>
    </w:pPr>
    <w:rPr>
      <w:rFonts w:ascii="Arial" w:hAnsi="Arial"/>
      <w:spacing w:val="10"/>
      <w:sz w:val="18"/>
    </w:rPr>
  </w:style>
  <w:style w:type="paragraph" w:customStyle="1" w:styleId="Print-FromToSubjectDate">
    <w:name w:val="Print- From: To: Subject: Date:"/>
    <w:basedOn w:val="Normal"/>
    <w:pPr>
      <w:pBdr>
        <w:left w:val="single" w:sz="18" w:space="1" w:color="auto"/>
      </w:pBdr>
    </w:pPr>
    <w:rPr>
      <w:rFonts w:ascii="Arial" w:hAnsi="Arial"/>
    </w:rPr>
  </w:style>
  <w:style w:type="paragraph" w:customStyle="1" w:styleId="MNN1">
    <w:name w:val="MNN1"/>
    <w:next w:val="Normal"/>
    <w:pPr>
      <w:numPr>
        <w:numId w:val="3"/>
      </w:numPr>
    </w:pPr>
    <w:rPr>
      <w:rFonts w:ascii="Arial" w:hAnsi="Arial"/>
      <w:noProof/>
      <w:spacing w:val="10"/>
      <w:sz w:val="18"/>
    </w:rPr>
  </w:style>
  <w:style w:type="character" w:styleId="MquinadeescreverHTML">
    <w:name w:val="HTML Typewriter"/>
    <w:rPr>
      <w:rFonts w:ascii="Arial Unicode MS" w:eastAsia="Arial Unicode MS" w:hAnsi="Arial Unicode MS" w:cs="Arial Unicode MS"/>
      <w:sz w:val="20"/>
      <w:szCs w:val="20"/>
    </w:rPr>
  </w:style>
  <w:style w:type="paragraph" w:customStyle="1" w:styleId="xl24">
    <w:name w:val="xl24"/>
    <w:basedOn w:val="Normal"/>
    <w:pPr>
      <w:pBdr>
        <w:left w:val="single" w:sz="8"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5">
    <w:name w:val="xl25"/>
    <w:basedOn w:val="Normal"/>
    <w:pPr>
      <w:pBdr>
        <w:left w:val="single" w:sz="4"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6">
    <w:name w:val="xl26"/>
    <w:basedOn w:val="Normal"/>
    <w:pPr>
      <w:pBdr>
        <w:left w:val="single" w:sz="4" w:space="0" w:color="auto"/>
        <w:bottom w:val="single" w:sz="4" w:space="0" w:color="auto"/>
        <w:right w:val="single" w:sz="8" w:space="0" w:color="auto"/>
      </w:pBdr>
      <w:spacing w:before="100" w:after="100"/>
    </w:pPr>
    <w:rPr>
      <w:rFonts w:ascii="Arial Unicode MS" w:eastAsia="Arial Unicode MS" w:hAnsi="Arial Unicode MS"/>
      <w:sz w:val="24"/>
    </w:rPr>
  </w:style>
  <w:style w:type="paragraph" w:customStyle="1" w:styleId="xl27">
    <w:name w:val="xl27"/>
    <w:basedOn w:val="Normal"/>
    <w:pPr>
      <w:pBdr>
        <w:top w:val="single" w:sz="4" w:space="0" w:color="auto"/>
        <w:left w:val="single" w:sz="8"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8">
    <w:name w:val="xl28"/>
    <w:basedOn w:val="Normal"/>
    <w:pPr>
      <w:pBdr>
        <w:top w:val="single" w:sz="4" w:space="0" w:color="auto"/>
        <w:left w:val="single" w:sz="4"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9">
    <w:name w:val="xl29"/>
    <w:basedOn w:val="Normal"/>
    <w:pPr>
      <w:pBdr>
        <w:top w:val="single" w:sz="4" w:space="0" w:color="auto"/>
        <w:left w:val="single" w:sz="4" w:space="0" w:color="auto"/>
        <w:bottom w:val="single" w:sz="4" w:space="0" w:color="auto"/>
        <w:right w:val="single" w:sz="8" w:space="0" w:color="auto"/>
      </w:pBdr>
      <w:spacing w:before="100" w:after="100"/>
    </w:pPr>
    <w:rPr>
      <w:rFonts w:ascii="Arial Unicode MS" w:eastAsia="Arial Unicode MS" w:hAnsi="Arial Unicode MS"/>
      <w:sz w:val="24"/>
    </w:rPr>
  </w:style>
  <w:style w:type="paragraph" w:customStyle="1" w:styleId="xl30">
    <w:name w:val="xl30"/>
    <w:basedOn w:val="Normal"/>
    <w:pPr>
      <w:pBdr>
        <w:top w:val="single" w:sz="4" w:space="0" w:color="auto"/>
        <w:left w:val="single" w:sz="8" w:space="0" w:color="auto"/>
        <w:bottom w:val="single" w:sz="8" w:space="0" w:color="auto"/>
        <w:right w:val="single" w:sz="4" w:space="0" w:color="auto"/>
      </w:pBdr>
      <w:spacing w:before="100" w:after="100"/>
    </w:pPr>
    <w:rPr>
      <w:rFonts w:ascii="Arial Unicode MS" w:eastAsia="Arial Unicode MS" w:hAnsi="Arial Unicode MS"/>
      <w:sz w:val="24"/>
    </w:rPr>
  </w:style>
  <w:style w:type="paragraph" w:customStyle="1" w:styleId="xl31">
    <w:name w:val="xl31"/>
    <w:basedOn w:val="Normal"/>
    <w:pPr>
      <w:pBdr>
        <w:top w:val="single" w:sz="4" w:space="0" w:color="auto"/>
        <w:left w:val="single" w:sz="4" w:space="0" w:color="auto"/>
        <w:bottom w:val="single" w:sz="8" w:space="0" w:color="auto"/>
        <w:right w:val="single" w:sz="4" w:space="0" w:color="auto"/>
      </w:pBdr>
      <w:spacing w:before="100" w:after="100"/>
    </w:pPr>
    <w:rPr>
      <w:rFonts w:ascii="Arial Unicode MS" w:eastAsia="Arial Unicode MS" w:hAnsi="Arial Unicode MS"/>
      <w:sz w:val="24"/>
    </w:rPr>
  </w:style>
  <w:style w:type="paragraph" w:customStyle="1" w:styleId="xl32">
    <w:name w:val="xl32"/>
    <w:basedOn w:val="Normal"/>
    <w:pPr>
      <w:pBdr>
        <w:top w:val="single" w:sz="4" w:space="0" w:color="auto"/>
        <w:left w:val="single" w:sz="4" w:space="0" w:color="auto"/>
        <w:bottom w:val="single" w:sz="8" w:space="0" w:color="auto"/>
        <w:right w:val="single" w:sz="8" w:space="0" w:color="auto"/>
      </w:pBdr>
      <w:spacing w:before="100" w:after="100"/>
    </w:pPr>
    <w:rPr>
      <w:rFonts w:ascii="Arial Unicode MS" w:eastAsia="Arial Unicode MS" w:hAnsi="Arial Unicode MS"/>
      <w:sz w:val="24"/>
    </w:rPr>
  </w:style>
  <w:style w:type="paragraph" w:customStyle="1" w:styleId="xl33">
    <w:name w:val="xl33"/>
    <w:basedOn w:val="Normal"/>
    <w:pPr>
      <w:pBdr>
        <w:top w:val="single" w:sz="8" w:space="0" w:color="auto"/>
        <w:left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4">
    <w:name w:val="xl34"/>
    <w:basedOn w:val="Normal"/>
    <w:pPr>
      <w:pBdr>
        <w:left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5">
    <w:name w:val="xl35"/>
    <w:basedOn w:val="Normal"/>
    <w:pPr>
      <w:pBdr>
        <w:top w:val="single" w:sz="8" w:space="0" w:color="auto"/>
        <w:left w:val="single" w:sz="8" w:space="0" w:color="auto"/>
        <w:bottom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6">
    <w:name w:val="xl36"/>
    <w:basedOn w:val="Normal"/>
    <w:pPr>
      <w:pBdr>
        <w:top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7">
    <w:name w:val="xl37"/>
    <w:basedOn w:val="Normal"/>
    <w:pPr>
      <w:pBdr>
        <w:left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22">
    <w:name w:val="xl22"/>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8"/>
      <w:szCs w:val="18"/>
    </w:rPr>
  </w:style>
  <w:style w:type="paragraph" w:customStyle="1" w:styleId="xl23">
    <w:name w:val="xl23"/>
    <w:basedOn w:val="Normal"/>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eastAsia="Arial Unicode MS" w:hAnsi="Arial" w:cs="Arial"/>
      <w:sz w:val="18"/>
      <w:szCs w:val="18"/>
    </w:rPr>
  </w:style>
  <w:style w:type="paragraph" w:customStyle="1" w:styleId="xl38">
    <w:name w:val="xl38"/>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w:b/>
      <w:bCs/>
      <w:sz w:val="18"/>
      <w:szCs w:val="18"/>
    </w:rPr>
  </w:style>
  <w:style w:type="paragraph" w:customStyle="1" w:styleId="xl39">
    <w:name w:val="xl3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sz w:val="18"/>
      <w:szCs w:val="18"/>
    </w:rPr>
  </w:style>
  <w:style w:type="paragraph" w:customStyle="1" w:styleId="xl40">
    <w:name w:val="xl40"/>
    <w:basedOn w:val="Normal"/>
    <w:pPr>
      <w:shd w:val="pct50" w:color="FFFFFF" w:fill="FFFFFF"/>
      <w:spacing w:before="100" w:beforeAutospacing="1" w:after="100" w:afterAutospacing="1"/>
    </w:pPr>
    <w:rPr>
      <w:rFonts w:ascii="Arial" w:eastAsia="Arial Unicode MS" w:hAnsi="Arial" w:cs="Arial"/>
      <w:b/>
      <w:bCs/>
      <w:sz w:val="18"/>
      <w:szCs w:val="18"/>
    </w:rPr>
  </w:style>
  <w:style w:type="paragraph" w:customStyle="1" w:styleId="xl41">
    <w:name w:val="xl41"/>
    <w:basedOn w:val="Normal"/>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2">
    <w:name w:val="xl42"/>
    <w:basedOn w:val="Normal"/>
    <w:pPr>
      <w:pBdr>
        <w:top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sz w:val="18"/>
      <w:szCs w:val="18"/>
    </w:rPr>
  </w:style>
  <w:style w:type="paragraph" w:customStyle="1" w:styleId="xl43">
    <w:name w:val="xl43"/>
    <w:basedOn w:val="Normal"/>
    <w:pPr>
      <w:pBdr>
        <w:top w:val="single" w:sz="4" w:space="0" w:color="auto"/>
        <w:left w:val="single" w:sz="4" w:space="0" w:color="auto"/>
        <w:bottom w:val="single" w:sz="4" w:space="0" w:color="auto"/>
      </w:pBdr>
      <w:shd w:val="pct12" w:color="FFFFFF" w:fill="FFFFFF"/>
      <w:spacing w:before="100" w:beforeAutospacing="1" w:after="100" w:afterAutospacing="1"/>
      <w:textAlignment w:val="center"/>
    </w:pPr>
    <w:rPr>
      <w:rFonts w:ascii="Arial" w:eastAsia="Arial Unicode MS" w:hAnsi="Arial" w:cs="Arial"/>
      <w:b/>
      <w:bCs/>
      <w:sz w:val="18"/>
      <w:szCs w:val="18"/>
    </w:rPr>
  </w:style>
  <w:style w:type="paragraph" w:customStyle="1" w:styleId="xl44">
    <w:name w:val="xl44"/>
    <w:basedOn w:val="Normal"/>
    <w:pPr>
      <w:pBdr>
        <w:top w:val="single" w:sz="4" w:space="0" w:color="auto"/>
        <w:bottom w:val="single" w:sz="4" w:space="0" w:color="auto"/>
      </w:pBdr>
      <w:shd w:val="pct12" w:color="FFFFFF" w:fill="FFFFFF"/>
      <w:spacing w:before="100" w:beforeAutospacing="1" w:after="100" w:afterAutospacing="1"/>
      <w:textAlignment w:val="center"/>
    </w:pPr>
    <w:rPr>
      <w:rFonts w:ascii="Arial" w:eastAsia="Arial Unicode MS" w:hAnsi="Arial" w:cs="Arial"/>
      <w:b/>
      <w:bCs/>
      <w:sz w:val="18"/>
      <w:szCs w:val="18"/>
    </w:rPr>
  </w:style>
  <w:style w:type="paragraph" w:customStyle="1" w:styleId="xl45">
    <w:name w:val="xl45"/>
    <w:basedOn w:val="Normal"/>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6">
    <w:name w:val="xl46"/>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7">
    <w:name w:val="xl47"/>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8">
    <w:name w:val="xl48"/>
    <w:basedOn w:val="Normal"/>
    <w:pPr>
      <w:pBdr>
        <w:top w:val="single" w:sz="4" w:space="0" w:color="auto"/>
        <w:left w:val="single" w:sz="4" w:space="0" w:color="auto"/>
        <w:bottom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9">
    <w:name w:val="xl49"/>
    <w:basedOn w:val="Normal"/>
    <w:pPr>
      <w:pBdr>
        <w:top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0">
    <w:name w:val="xl50"/>
    <w:basedOn w:val="Normal"/>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1">
    <w:name w:val="xl51"/>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2">
    <w:name w:val="xl52"/>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3">
    <w:name w:val="xl53"/>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4">
    <w:name w:val="xl54"/>
    <w:basedOn w:val="Normal"/>
    <w:pPr>
      <w:pBdr>
        <w:top w:val="single" w:sz="4" w:space="0" w:color="auto"/>
        <w:left w:val="single" w:sz="4" w:space="0" w:color="auto"/>
        <w:bottom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character" w:styleId="HiperlinkVisitado">
    <w:name w:val="FollowedHyperlink"/>
    <w:rPr>
      <w:color w:val="800080"/>
      <w:u w:val="single"/>
    </w:rPr>
  </w:style>
  <w:style w:type="paragraph" w:customStyle="1" w:styleId="txtcentral">
    <w:name w:val="txtcentral"/>
    <w:basedOn w:val="Normal"/>
    <w:pPr>
      <w:spacing w:before="100" w:after="100"/>
    </w:pPr>
    <w:rPr>
      <w:rFonts w:ascii="Arial Unicode MS" w:eastAsia="Arial Unicode MS" w:hAnsi="Arial Unicode MS" w:hint="eastAsia"/>
      <w:sz w:val="24"/>
      <w:szCs w:val="24"/>
    </w:rPr>
  </w:style>
  <w:style w:type="character" w:customStyle="1" w:styleId="txtcinza">
    <w:name w:val="txtcinza"/>
    <w:basedOn w:val="Fontepargpadro"/>
  </w:style>
  <w:style w:type="paragraph" w:customStyle="1" w:styleId="contrato">
    <w:name w:val="contrato"/>
    <w:basedOn w:val="Normal"/>
    <w:pPr>
      <w:jc w:val="both"/>
    </w:pPr>
    <w:rPr>
      <w:rFonts w:ascii="Arial" w:hAnsi="Arial"/>
      <w:lang w:val="pt-PT"/>
    </w:rPr>
  </w:style>
  <w:style w:type="paragraph" w:customStyle="1" w:styleId="Textoembloco1">
    <w:name w:val="Texto em bloco1"/>
    <w:basedOn w:val="Normal"/>
    <w:pPr>
      <w:ind w:left="1134" w:right="-57" w:hanging="1134"/>
      <w:jc w:val="both"/>
    </w:pPr>
    <w:rPr>
      <w:rFonts w:ascii="Arial" w:hAnsi="Arial"/>
      <w:sz w:val="21"/>
    </w:rPr>
  </w:style>
  <w:style w:type="paragraph" w:styleId="NormalWeb">
    <w:name w:val="Normal (Web)"/>
    <w:basedOn w:val="Normal"/>
    <w:pPr>
      <w:spacing w:before="100" w:after="100"/>
    </w:pPr>
    <w:rPr>
      <w:rFonts w:ascii="Arial Unicode MS" w:eastAsia="Arial Unicode MS" w:hAnsi="Arial Unicode MS"/>
      <w:sz w:val="24"/>
    </w:rPr>
  </w:style>
  <w:style w:type="paragraph" w:customStyle="1" w:styleId="Marcador">
    <w:name w:val="Marcador"/>
    <w:basedOn w:val="Normal"/>
    <w:pPr>
      <w:keepLines/>
      <w:numPr>
        <w:numId w:val="4"/>
      </w:numPr>
      <w:spacing w:line="240" w:lineRule="exact"/>
      <w:ind w:left="360"/>
      <w:jc w:val="both"/>
    </w:pPr>
    <w:rPr>
      <w:rFonts w:ascii="Arial" w:hAnsi="Arial"/>
      <w:spacing w:val="10"/>
      <w:sz w:val="18"/>
    </w:rPr>
  </w:style>
  <w:style w:type="paragraph" w:styleId="Textodebalo">
    <w:name w:val="Balloon Text"/>
    <w:basedOn w:val="Normal"/>
    <w:semiHidden/>
    <w:rsid w:val="00CC46FB"/>
    <w:rPr>
      <w:rFonts w:ascii="Tahoma" w:hAnsi="Tahoma" w:cs="Tahoma"/>
      <w:sz w:val="16"/>
      <w:szCs w:val="16"/>
    </w:rPr>
  </w:style>
  <w:style w:type="paragraph" w:customStyle="1" w:styleId="cabea">
    <w:name w:val="cabea"/>
    <w:basedOn w:val="Normal"/>
    <w:rsid w:val="00842855"/>
    <w:pPr>
      <w:spacing w:before="100" w:beforeAutospacing="1" w:after="100" w:afterAutospacing="1"/>
    </w:pPr>
    <w:rPr>
      <w:sz w:val="24"/>
      <w:szCs w:val="24"/>
    </w:rPr>
  </w:style>
  <w:style w:type="paragraph" w:customStyle="1" w:styleId="pargrafo">
    <w:name w:val="parágrafo"/>
    <w:basedOn w:val="Normal"/>
    <w:rsid w:val="008C38B9"/>
    <w:pPr>
      <w:numPr>
        <w:numId w:val="5"/>
      </w:numPr>
      <w:jc w:val="both"/>
    </w:pPr>
    <w:rPr>
      <w:rFonts w:ascii="Arial" w:hAnsi="Arial" w:cs="Arial"/>
    </w:rPr>
  </w:style>
  <w:style w:type="paragraph" w:customStyle="1" w:styleId="NormalArial">
    <w:name w:val="Normal + Arial"/>
    <w:basedOn w:val="Normal"/>
    <w:rsid w:val="0012593C"/>
    <w:pPr>
      <w:spacing w:before="120" w:after="120"/>
      <w:ind w:left="993" w:right="-30" w:hanging="993"/>
      <w:jc w:val="both"/>
    </w:pPr>
    <w:rPr>
      <w:rFonts w:ascii="Arial" w:hAnsi="Arial"/>
    </w:rPr>
  </w:style>
  <w:style w:type="paragraph" w:styleId="Lista4">
    <w:name w:val="List 4"/>
    <w:basedOn w:val="Normal"/>
    <w:rsid w:val="00BB4366"/>
    <w:pPr>
      <w:ind w:left="1132" w:hanging="283"/>
    </w:pPr>
  </w:style>
  <w:style w:type="paragraph" w:customStyle="1" w:styleId="Char">
    <w:name w:val="Char"/>
    <w:basedOn w:val="Normal"/>
    <w:rsid w:val="00BB4366"/>
    <w:pPr>
      <w:spacing w:after="160" w:line="240" w:lineRule="exact"/>
    </w:pPr>
    <w:rPr>
      <w:rFonts w:ascii="Tahoma" w:hAnsi="Tahoma"/>
      <w:lang w:val="en-US" w:eastAsia="en-US"/>
    </w:rPr>
  </w:style>
  <w:style w:type="paragraph" w:customStyle="1" w:styleId="Recuodecorpodetexto31">
    <w:name w:val="Recuo de corpo de texto 31"/>
    <w:basedOn w:val="Normal"/>
    <w:rsid w:val="00B05621"/>
    <w:pPr>
      <w:ind w:left="1134" w:hanging="1134"/>
      <w:jc w:val="both"/>
    </w:pPr>
    <w:rPr>
      <w:rFonts w:ascii="Arial" w:hAnsi="Arial"/>
      <w:sz w:val="22"/>
    </w:rPr>
  </w:style>
  <w:style w:type="paragraph" w:customStyle="1" w:styleId="print-fromtosubjectdate0">
    <w:name w:val="print-fromtosubjectdate"/>
    <w:basedOn w:val="Normal"/>
    <w:rsid w:val="00B05621"/>
    <w:rPr>
      <w:rFonts w:ascii="Arial" w:hAnsi="Arial" w:cs="Arial"/>
    </w:rPr>
  </w:style>
  <w:style w:type="table" w:styleId="Tabelacomgrade">
    <w:name w:val="Table Grid"/>
    <w:basedOn w:val="Tabelanormal"/>
    <w:rsid w:val="00EB5F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egenda">
    <w:name w:val="caption"/>
    <w:basedOn w:val="Normal"/>
    <w:next w:val="Normal"/>
    <w:qFormat/>
    <w:rsid w:val="00F807F8"/>
    <w:pPr>
      <w:widowControl w:val="0"/>
      <w:pBdr>
        <w:top w:val="single" w:sz="4" w:space="1" w:color="auto"/>
        <w:left w:val="single" w:sz="4" w:space="4" w:color="auto"/>
        <w:bottom w:val="single" w:sz="4" w:space="1" w:color="auto"/>
        <w:right w:val="single" w:sz="4" w:space="4" w:color="auto"/>
      </w:pBdr>
      <w:tabs>
        <w:tab w:val="center" w:pos="4762"/>
      </w:tabs>
      <w:autoSpaceDE w:val="0"/>
      <w:autoSpaceDN w:val="0"/>
      <w:spacing w:before="220"/>
      <w:jc w:val="center"/>
    </w:pPr>
    <w:rPr>
      <w:rFonts w:ascii="Arial" w:hAnsi="Arial" w:cs="Arial"/>
      <w:b/>
      <w:bCs/>
      <w:color w:val="000000"/>
    </w:rPr>
  </w:style>
  <w:style w:type="paragraph" w:customStyle="1" w:styleId="BodyText21">
    <w:name w:val="Body Text 21"/>
    <w:basedOn w:val="Normal"/>
    <w:rsid w:val="00F807F8"/>
    <w:pPr>
      <w:tabs>
        <w:tab w:val="left" w:pos="993"/>
        <w:tab w:val="left" w:pos="1418"/>
        <w:tab w:val="left" w:pos="3828"/>
        <w:tab w:val="left" w:pos="4253"/>
        <w:tab w:val="left" w:pos="5103"/>
      </w:tabs>
      <w:jc w:val="both"/>
    </w:pPr>
    <w:rPr>
      <w:sz w:val="22"/>
      <w:szCs w:val="22"/>
    </w:rPr>
  </w:style>
  <w:style w:type="paragraph" w:styleId="TextosemFormatao">
    <w:name w:val="Plain Text"/>
    <w:basedOn w:val="Normal"/>
    <w:link w:val="TextosemFormataoChar"/>
    <w:rsid w:val="00C93AFE"/>
    <w:rPr>
      <w:rFonts w:ascii="Courier New" w:hAnsi="Courier New"/>
    </w:rPr>
  </w:style>
  <w:style w:type="character" w:customStyle="1" w:styleId="TextosemFormataoChar">
    <w:name w:val="Texto sem Formatação Char"/>
    <w:link w:val="TextosemFormatao"/>
    <w:rsid w:val="00C93AFE"/>
    <w:rPr>
      <w:rFonts w:ascii="Courier New" w:hAnsi="Courier New"/>
    </w:rPr>
  </w:style>
  <w:style w:type="paragraph" w:customStyle="1" w:styleId="Corpodetexto31">
    <w:name w:val="Corpo de texto 31"/>
    <w:basedOn w:val="Normal"/>
    <w:rsid w:val="0063080F"/>
    <w:pPr>
      <w:suppressAutoHyphens/>
      <w:spacing w:before="120"/>
      <w:jc w:val="both"/>
    </w:pPr>
    <w:rPr>
      <w:rFonts w:ascii="Arial" w:hAnsi="Arial"/>
      <w:sz w:val="22"/>
      <w:lang w:eastAsia="ar-SA"/>
    </w:rPr>
  </w:style>
  <w:style w:type="paragraph" w:customStyle="1" w:styleId="11">
    <w:name w:val="1.1"/>
    <w:basedOn w:val="Normal"/>
    <w:rsid w:val="0063080F"/>
    <w:pPr>
      <w:suppressAutoHyphens/>
      <w:spacing w:before="120" w:after="120"/>
      <w:ind w:left="1134" w:hanging="1134"/>
    </w:pPr>
    <w:rPr>
      <w:rFonts w:ascii="Arial" w:hAnsi="Arial" w:cs="Arial"/>
      <w:b/>
      <w:lang w:eastAsia="ar-SA"/>
    </w:rPr>
  </w:style>
  <w:style w:type="paragraph" w:customStyle="1" w:styleId="111">
    <w:name w:val="1.1.1"/>
    <w:basedOn w:val="11"/>
    <w:rsid w:val="0063080F"/>
    <w:pPr>
      <w:tabs>
        <w:tab w:val="left" w:pos="1440"/>
        <w:tab w:val="left" w:pos="2160"/>
      </w:tabs>
    </w:pPr>
  </w:style>
  <w:style w:type="paragraph" w:customStyle="1" w:styleId="TextosemFormatao1">
    <w:name w:val="Texto sem Formatação1"/>
    <w:basedOn w:val="Normal"/>
    <w:rsid w:val="0063080F"/>
    <w:pPr>
      <w:suppressAutoHyphens/>
    </w:pPr>
    <w:rPr>
      <w:rFonts w:ascii="Courier New" w:hAnsi="Courier New"/>
      <w:lang w:eastAsia="ar-SA"/>
    </w:rPr>
  </w:style>
  <w:style w:type="paragraph" w:customStyle="1" w:styleId="default">
    <w:name w:val="default"/>
    <w:basedOn w:val="Normal"/>
    <w:rsid w:val="0063080F"/>
    <w:pPr>
      <w:suppressAutoHyphens/>
      <w:autoSpaceDE w:val="0"/>
    </w:pPr>
    <w:rPr>
      <w:rFonts w:ascii="Arial" w:hAnsi="Arial" w:cs="Arial"/>
      <w:color w:val="000000"/>
      <w:sz w:val="24"/>
      <w:szCs w:val="24"/>
      <w:lang w:eastAsia="ar-SA"/>
    </w:rPr>
  </w:style>
  <w:style w:type="character" w:customStyle="1" w:styleId="WW8Num4z0">
    <w:name w:val="WW8Num4z0"/>
    <w:rsid w:val="00757C0A"/>
    <w:rPr>
      <w:rFonts w:ascii="Symbol" w:hAnsi="Symbol"/>
    </w:rPr>
  </w:style>
  <w:style w:type="paragraph" w:customStyle="1" w:styleId="ANEXO">
    <w:name w:val="ANEXO"/>
    <w:basedOn w:val="Normal"/>
    <w:rsid w:val="00757C0A"/>
    <w:pPr>
      <w:ind w:left="1134" w:hanging="1134"/>
      <w:jc w:val="both"/>
    </w:pPr>
    <w:rPr>
      <w:rFonts w:ascii="Arial" w:hAnsi="Arial"/>
      <w:lang w:val="pt-PT"/>
    </w:rPr>
  </w:style>
  <w:style w:type="character" w:customStyle="1" w:styleId="RecuodecorpodetextoChar">
    <w:name w:val="Recuo de corpo de texto Char"/>
    <w:link w:val="Recuodecorpodetexto"/>
    <w:rsid w:val="00404DA4"/>
    <w:rPr>
      <w:rFonts w:ascii="Arial" w:hAnsi="Arial"/>
    </w:rPr>
  </w:style>
  <w:style w:type="paragraph" w:styleId="PargrafodaLista">
    <w:name w:val="List Paragraph"/>
    <w:basedOn w:val="Normal"/>
    <w:uiPriority w:val="34"/>
    <w:qFormat/>
    <w:rsid w:val="00016CE2"/>
    <w:pPr>
      <w:ind w:left="708"/>
    </w:pPr>
  </w:style>
  <w:style w:type="paragraph" w:customStyle="1" w:styleId="Default0">
    <w:name w:val="Default"/>
    <w:rsid w:val="00ED47EF"/>
    <w:pPr>
      <w:autoSpaceDE w:val="0"/>
      <w:autoSpaceDN w:val="0"/>
      <w:adjustRightInd w:val="0"/>
    </w:pPr>
    <w:rPr>
      <w:rFonts w:ascii="Trebuchet MS" w:hAnsi="Trebuchet MS" w:cs="Trebuchet MS"/>
      <w:color w:val="000000"/>
      <w:sz w:val="24"/>
      <w:szCs w:val="24"/>
    </w:rPr>
  </w:style>
  <w:style w:type="character" w:customStyle="1" w:styleId="TtuloChar">
    <w:name w:val="Título Char"/>
    <w:link w:val="Ttulo"/>
    <w:rsid w:val="0014355C"/>
    <w:rPr>
      <w:rFonts w:ascii="Arial" w:hAnsi="Arial"/>
      <w:sz w:val="22"/>
      <w:u w:val="single"/>
    </w:rPr>
  </w:style>
  <w:style w:type="paragraph" w:customStyle="1" w:styleId="TR">
    <w:name w:val="TR"/>
    <w:basedOn w:val="Recuodecorpodetexto"/>
    <w:link w:val="TRChar"/>
    <w:qFormat/>
    <w:rsid w:val="007353B5"/>
    <w:pPr>
      <w:widowControl w:val="0"/>
      <w:numPr>
        <w:ilvl w:val="1"/>
        <w:numId w:val="22"/>
      </w:numPr>
    </w:pPr>
    <w:rPr>
      <w:rFonts w:cs="Arial"/>
      <w:b/>
      <w:sz w:val="22"/>
      <w:szCs w:val="22"/>
    </w:rPr>
  </w:style>
  <w:style w:type="character" w:customStyle="1" w:styleId="TRChar">
    <w:name w:val="TR Char"/>
    <w:link w:val="TR"/>
    <w:rsid w:val="007353B5"/>
    <w:rPr>
      <w:rFonts w:ascii="Arial" w:hAnsi="Arial" w:cs="Arial"/>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56386">
      <w:bodyDiv w:val="1"/>
      <w:marLeft w:val="0"/>
      <w:marRight w:val="0"/>
      <w:marTop w:val="0"/>
      <w:marBottom w:val="0"/>
      <w:divBdr>
        <w:top w:val="none" w:sz="0" w:space="0" w:color="auto"/>
        <w:left w:val="none" w:sz="0" w:space="0" w:color="auto"/>
        <w:bottom w:val="none" w:sz="0" w:space="0" w:color="auto"/>
        <w:right w:val="none" w:sz="0" w:space="0" w:color="auto"/>
      </w:divBdr>
    </w:div>
    <w:div w:id="40329972">
      <w:bodyDiv w:val="1"/>
      <w:marLeft w:val="0"/>
      <w:marRight w:val="0"/>
      <w:marTop w:val="0"/>
      <w:marBottom w:val="0"/>
      <w:divBdr>
        <w:top w:val="none" w:sz="0" w:space="0" w:color="auto"/>
        <w:left w:val="none" w:sz="0" w:space="0" w:color="auto"/>
        <w:bottom w:val="none" w:sz="0" w:space="0" w:color="auto"/>
        <w:right w:val="none" w:sz="0" w:space="0" w:color="auto"/>
      </w:divBdr>
    </w:div>
    <w:div w:id="213740357">
      <w:bodyDiv w:val="1"/>
      <w:marLeft w:val="0"/>
      <w:marRight w:val="0"/>
      <w:marTop w:val="0"/>
      <w:marBottom w:val="0"/>
      <w:divBdr>
        <w:top w:val="none" w:sz="0" w:space="0" w:color="auto"/>
        <w:left w:val="none" w:sz="0" w:space="0" w:color="auto"/>
        <w:bottom w:val="none" w:sz="0" w:space="0" w:color="auto"/>
        <w:right w:val="none" w:sz="0" w:space="0" w:color="auto"/>
      </w:divBdr>
    </w:div>
    <w:div w:id="311062534">
      <w:bodyDiv w:val="1"/>
      <w:marLeft w:val="0"/>
      <w:marRight w:val="0"/>
      <w:marTop w:val="0"/>
      <w:marBottom w:val="0"/>
      <w:divBdr>
        <w:top w:val="none" w:sz="0" w:space="0" w:color="auto"/>
        <w:left w:val="none" w:sz="0" w:space="0" w:color="auto"/>
        <w:bottom w:val="none" w:sz="0" w:space="0" w:color="auto"/>
        <w:right w:val="none" w:sz="0" w:space="0" w:color="auto"/>
      </w:divBdr>
    </w:div>
    <w:div w:id="357900354">
      <w:bodyDiv w:val="1"/>
      <w:marLeft w:val="0"/>
      <w:marRight w:val="0"/>
      <w:marTop w:val="0"/>
      <w:marBottom w:val="0"/>
      <w:divBdr>
        <w:top w:val="none" w:sz="0" w:space="0" w:color="auto"/>
        <w:left w:val="none" w:sz="0" w:space="0" w:color="auto"/>
        <w:bottom w:val="none" w:sz="0" w:space="0" w:color="auto"/>
        <w:right w:val="none" w:sz="0" w:space="0" w:color="auto"/>
      </w:divBdr>
    </w:div>
    <w:div w:id="386339265">
      <w:bodyDiv w:val="1"/>
      <w:marLeft w:val="0"/>
      <w:marRight w:val="0"/>
      <w:marTop w:val="0"/>
      <w:marBottom w:val="0"/>
      <w:divBdr>
        <w:top w:val="none" w:sz="0" w:space="0" w:color="auto"/>
        <w:left w:val="none" w:sz="0" w:space="0" w:color="auto"/>
        <w:bottom w:val="none" w:sz="0" w:space="0" w:color="auto"/>
        <w:right w:val="none" w:sz="0" w:space="0" w:color="auto"/>
      </w:divBdr>
    </w:div>
    <w:div w:id="440926930">
      <w:bodyDiv w:val="1"/>
      <w:marLeft w:val="0"/>
      <w:marRight w:val="0"/>
      <w:marTop w:val="0"/>
      <w:marBottom w:val="0"/>
      <w:divBdr>
        <w:top w:val="none" w:sz="0" w:space="0" w:color="auto"/>
        <w:left w:val="none" w:sz="0" w:space="0" w:color="auto"/>
        <w:bottom w:val="none" w:sz="0" w:space="0" w:color="auto"/>
        <w:right w:val="none" w:sz="0" w:space="0" w:color="auto"/>
      </w:divBdr>
    </w:div>
    <w:div w:id="542600214">
      <w:bodyDiv w:val="1"/>
      <w:marLeft w:val="0"/>
      <w:marRight w:val="0"/>
      <w:marTop w:val="0"/>
      <w:marBottom w:val="0"/>
      <w:divBdr>
        <w:top w:val="none" w:sz="0" w:space="0" w:color="auto"/>
        <w:left w:val="none" w:sz="0" w:space="0" w:color="auto"/>
        <w:bottom w:val="none" w:sz="0" w:space="0" w:color="auto"/>
        <w:right w:val="none" w:sz="0" w:space="0" w:color="auto"/>
      </w:divBdr>
    </w:div>
    <w:div w:id="579099058">
      <w:bodyDiv w:val="1"/>
      <w:marLeft w:val="0"/>
      <w:marRight w:val="0"/>
      <w:marTop w:val="0"/>
      <w:marBottom w:val="0"/>
      <w:divBdr>
        <w:top w:val="none" w:sz="0" w:space="0" w:color="auto"/>
        <w:left w:val="none" w:sz="0" w:space="0" w:color="auto"/>
        <w:bottom w:val="none" w:sz="0" w:space="0" w:color="auto"/>
        <w:right w:val="none" w:sz="0" w:space="0" w:color="auto"/>
      </w:divBdr>
    </w:div>
    <w:div w:id="688918825">
      <w:bodyDiv w:val="1"/>
      <w:marLeft w:val="0"/>
      <w:marRight w:val="0"/>
      <w:marTop w:val="0"/>
      <w:marBottom w:val="0"/>
      <w:divBdr>
        <w:top w:val="none" w:sz="0" w:space="0" w:color="auto"/>
        <w:left w:val="none" w:sz="0" w:space="0" w:color="auto"/>
        <w:bottom w:val="none" w:sz="0" w:space="0" w:color="auto"/>
        <w:right w:val="none" w:sz="0" w:space="0" w:color="auto"/>
      </w:divBdr>
    </w:div>
    <w:div w:id="712266830">
      <w:bodyDiv w:val="1"/>
      <w:marLeft w:val="0"/>
      <w:marRight w:val="0"/>
      <w:marTop w:val="0"/>
      <w:marBottom w:val="0"/>
      <w:divBdr>
        <w:top w:val="none" w:sz="0" w:space="0" w:color="auto"/>
        <w:left w:val="none" w:sz="0" w:space="0" w:color="auto"/>
        <w:bottom w:val="none" w:sz="0" w:space="0" w:color="auto"/>
        <w:right w:val="none" w:sz="0" w:space="0" w:color="auto"/>
      </w:divBdr>
      <w:divsChild>
        <w:div w:id="50810002">
          <w:marLeft w:val="0"/>
          <w:marRight w:val="0"/>
          <w:marTop w:val="0"/>
          <w:marBottom w:val="0"/>
          <w:divBdr>
            <w:top w:val="none" w:sz="0" w:space="0" w:color="auto"/>
            <w:left w:val="none" w:sz="0" w:space="0" w:color="auto"/>
            <w:bottom w:val="none" w:sz="0" w:space="0" w:color="auto"/>
            <w:right w:val="none" w:sz="0" w:space="0" w:color="auto"/>
          </w:divBdr>
        </w:div>
        <w:div w:id="979191052">
          <w:marLeft w:val="0"/>
          <w:marRight w:val="0"/>
          <w:marTop w:val="0"/>
          <w:marBottom w:val="0"/>
          <w:divBdr>
            <w:top w:val="none" w:sz="0" w:space="0" w:color="auto"/>
            <w:left w:val="none" w:sz="0" w:space="0" w:color="auto"/>
            <w:bottom w:val="none" w:sz="0" w:space="0" w:color="auto"/>
            <w:right w:val="none" w:sz="0" w:space="0" w:color="auto"/>
          </w:divBdr>
        </w:div>
      </w:divsChild>
    </w:div>
    <w:div w:id="721830243">
      <w:bodyDiv w:val="1"/>
      <w:marLeft w:val="0"/>
      <w:marRight w:val="0"/>
      <w:marTop w:val="0"/>
      <w:marBottom w:val="0"/>
      <w:divBdr>
        <w:top w:val="none" w:sz="0" w:space="0" w:color="auto"/>
        <w:left w:val="none" w:sz="0" w:space="0" w:color="auto"/>
        <w:bottom w:val="none" w:sz="0" w:space="0" w:color="auto"/>
        <w:right w:val="none" w:sz="0" w:space="0" w:color="auto"/>
      </w:divBdr>
    </w:div>
    <w:div w:id="785585396">
      <w:bodyDiv w:val="1"/>
      <w:marLeft w:val="0"/>
      <w:marRight w:val="0"/>
      <w:marTop w:val="0"/>
      <w:marBottom w:val="0"/>
      <w:divBdr>
        <w:top w:val="none" w:sz="0" w:space="0" w:color="auto"/>
        <w:left w:val="none" w:sz="0" w:space="0" w:color="auto"/>
        <w:bottom w:val="none" w:sz="0" w:space="0" w:color="auto"/>
        <w:right w:val="none" w:sz="0" w:space="0" w:color="auto"/>
      </w:divBdr>
      <w:divsChild>
        <w:div w:id="48131724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00999551">
      <w:bodyDiv w:val="1"/>
      <w:marLeft w:val="0"/>
      <w:marRight w:val="0"/>
      <w:marTop w:val="0"/>
      <w:marBottom w:val="0"/>
      <w:divBdr>
        <w:top w:val="none" w:sz="0" w:space="0" w:color="auto"/>
        <w:left w:val="none" w:sz="0" w:space="0" w:color="auto"/>
        <w:bottom w:val="none" w:sz="0" w:space="0" w:color="auto"/>
        <w:right w:val="none" w:sz="0" w:space="0" w:color="auto"/>
      </w:divBdr>
      <w:divsChild>
        <w:div w:id="1471511186">
          <w:marLeft w:val="0"/>
          <w:marRight w:val="0"/>
          <w:marTop w:val="0"/>
          <w:marBottom w:val="0"/>
          <w:divBdr>
            <w:top w:val="none" w:sz="0" w:space="0" w:color="auto"/>
            <w:left w:val="none" w:sz="0" w:space="0" w:color="auto"/>
            <w:bottom w:val="none" w:sz="0" w:space="0" w:color="auto"/>
            <w:right w:val="none" w:sz="0" w:space="0" w:color="auto"/>
          </w:divBdr>
        </w:div>
        <w:div w:id="1532453003">
          <w:marLeft w:val="0"/>
          <w:marRight w:val="0"/>
          <w:marTop w:val="0"/>
          <w:marBottom w:val="0"/>
          <w:divBdr>
            <w:top w:val="none" w:sz="0" w:space="0" w:color="auto"/>
            <w:left w:val="none" w:sz="0" w:space="0" w:color="auto"/>
            <w:bottom w:val="none" w:sz="0" w:space="0" w:color="auto"/>
            <w:right w:val="none" w:sz="0" w:space="0" w:color="auto"/>
          </w:divBdr>
        </w:div>
        <w:div w:id="1699118667">
          <w:marLeft w:val="0"/>
          <w:marRight w:val="0"/>
          <w:marTop w:val="0"/>
          <w:marBottom w:val="0"/>
          <w:divBdr>
            <w:top w:val="none" w:sz="0" w:space="0" w:color="auto"/>
            <w:left w:val="none" w:sz="0" w:space="0" w:color="auto"/>
            <w:bottom w:val="none" w:sz="0" w:space="0" w:color="auto"/>
            <w:right w:val="none" w:sz="0" w:space="0" w:color="auto"/>
          </w:divBdr>
        </w:div>
      </w:divsChild>
    </w:div>
    <w:div w:id="821233713">
      <w:bodyDiv w:val="1"/>
      <w:marLeft w:val="0"/>
      <w:marRight w:val="0"/>
      <w:marTop w:val="0"/>
      <w:marBottom w:val="0"/>
      <w:divBdr>
        <w:top w:val="none" w:sz="0" w:space="0" w:color="auto"/>
        <w:left w:val="none" w:sz="0" w:space="0" w:color="auto"/>
        <w:bottom w:val="none" w:sz="0" w:space="0" w:color="auto"/>
        <w:right w:val="none" w:sz="0" w:space="0" w:color="auto"/>
      </w:divBdr>
    </w:div>
    <w:div w:id="834105001">
      <w:bodyDiv w:val="1"/>
      <w:marLeft w:val="0"/>
      <w:marRight w:val="0"/>
      <w:marTop w:val="0"/>
      <w:marBottom w:val="0"/>
      <w:divBdr>
        <w:top w:val="none" w:sz="0" w:space="0" w:color="auto"/>
        <w:left w:val="none" w:sz="0" w:space="0" w:color="auto"/>
        <w:bottom w:val="none" w:sz="0" w:space="0" w:color="auto"/>
        <w:right w:val="none" w:sz="0" w:space="0" w:color="auto"/>
      </w:divBdr>
    </w:div>
    <w:div w:id="837498955">
      <w:bodyDiv w:val="1"/>
      <w:marLeft w:val="0"/>
      <w:marRight w:val="0"/>
      <w:marTop w:val="0"/>
      <w:marBottom w:val="0"/>
      <w:divBdr>
        <w:top w:val="none" w:sz="0" w:space="0" w:color="auto"/>
        <w:left w:val="none" w:sz="0" w:space="0" w:color="auto"/>
        <w:bottom w:val="none" w:sz="0" w:space="0" w:color="auto"/>
        <w:right w:val="none" w:sz="0" w:space="0" w:color="auto"/>
      </w:divBdr>
    </w:div>
    <w:div w:id="921568543">
      <w:bodyDiv w:val="1"/>
      <w:marLeft w:val="0"/>
      <w:marRight w:val="0"/>
      <w:marTop w:val="0"/>
      <w:marBottom w:val="0"/>
      <w:divBdr>
        <w:top w:val="none" w:sz="0" w:space="0" w:color="auto"/>
        <w:left w:val="none" w:sz="0" w:space="0" w:color="auto"/>
        <w:bottom w:val="none" w:sz="0" w:space="0" w:color="auto"/>
        <w:right w:val="none" w:sz="0" w:space="0" w:color="auto"/>
      </w:divBdr>
    </w:div>
    <w:div w:id="998725901">
      <w:bodyDiv w:val="1"/>
      <w:marLeft w:val="0"/>
      <w:marRight w:val="0"/>
      <w:marTop w:val="0"/>
      <w:marBottom w:val="0"/>
      <w:divBdr>
        <w:top w:val="none" w:sz="0" w:space="0" w:color="auto"/>
        <w:left w:val="none" w:sz="0" w:space="0" w:color="auto"/>
        <w:bottom w:val="none" w:sz="0" w:space="0" w:color="auto"/>
        <w:right w:val="none" w:sz="0" w:space="0" w:color="auto"/>
      </w:divBdr>
    </w:div>
    <w:div w:id="1094279355">
      <w:bodyDiv w:val="1"/>
      <w:marLeft w:val="0"/>
      <w:marRight w:val="0"/>
      <w:marTop w:val="0"/>
      <w:marBottom w:val="0"/>
      <w:divBdr>
        <w:top w:val="none" w:sz="0" w:space="0" w:color="auto"/>
        <w:left w:val="none" w:sz="0" w:space="0" w:color="auto"/>
        <w:bottom w:val="none" w:sz="0" w:space="0" w:color="auto"/>
        <w:right w:val="none" w:sz="0" w:space="0" w:color="auto"/>
      </w:divBdr>
    </w:div>
    <w:div w:id="1101878331">
      <w:bodyDiv w:val="1"/>
      <w:marLeft w:val="0"/>
      <w:marRight w:val="0"/>
      <w:marTop w:val="0"/>
      <w:marBottom w:val="0"/>
      <w:divBdr>
        <w:top w:val="none" w:sz="0" w:space="0" w:color="auto"/>
        <w:left w:val="none" w:sz="0" w:space="0" w:color="auto"/>
        <w:bottom w:val="none" w:sz="0" w:space="0" w:color="auto"/>
        <w:right w:val="none" w:sz="0" w:space="0" w:color="auto"/>
      </w:divBdr>
    </w:div>
    <w:div w:id="1192644774">
      <w:bodyDiv w:val="1"/>
      <w:marLeft w:val="0"/>
      <w:marRight w:val="0"/>
      <w:marTop w:val="0"/>
      <w:marBottom w:val="0"/>
      <w:divBdr>
        <w:top w:val="none" w:sz="0" w:space="0" w:color="auto"/>
        <w:left w:val="none" w:sz="0" w:space="0" w:color="auto"/>
        <w:bottom w:val="none" w:sz="0" w:space="0" w:color="auto"/>
        <w:right w:val="none" w:sz="0" w:space="0" w:color="auto"/>
      </w:divBdr>
    </w:div>
    <w:div w:id="1590506618">
      <w:bodyDiv w:val="1"/>
      <w:marLeft w:val="0"/>
      <w:marRight w:val="0"/>
      <w:marTop w:val="0"/>
      <w:marBottom w:val="0"/>
      <w:divBdr>
        <w:top w:val="none" w:sz="0" w:space="0" w:color="auto"/>
        <w:left w:val="none" w:sz="0" w:space="0" w:color="auto"/>
        <w:bottom w:val="none" w:sz="0" w:space="0" w:color="auto"/>
        <w:right w:val="none" w:sz="0" w:space="0" w:color="auto"/>
      </w:divBdr>
    </w:div>
    <w:div w:id="1619528367">
      <w:bodyDiv w:val="1"/>
      <w:marLeft w:val="0"/>
      <w:marRight w:val="0"/>
      <w:marTop w:val="0"/>
      <w:marBottom w:val="0"/>
      <w:divBdr>
        <w:top w:val="none" w:sz="0" w:space="0" w:color="auto"/>
        <w:left w:val="none" w:sz="0" w:space="0" w:color="auto"/>
        <w:bottom w:val="none" w:sz="0" w:space="0" w:color="auto"/>
        <w:right w:val="none" w:sz="0" w:space="0" w:color="auto"/>
      </w:divBdr>
    </w:div>
    <w:div w:id="1636719873">
      <w:bodyDiv w:val="1"/>
      <w:marLeft w:val="0"/>
      <w:marRight w:val="0"/>
      <w:marTop w:val="0"/>
      <w:marBottom w:val="0"/>
      <w:divBdr>
        <w:top w:val="none" w:sz="0" w:space="0" w:color="auto"/>
        <w:left w:val="none" w:sz="0" w:space="0" w:color="auto"/>
        <w:bottom w:val="none" w:sz="0" w:space="0" w:color="auto"/>
        <w:right w:val="none" w:sz="0" w:space="0" w:color="auto"/>
      </w:divBdr>
      <w:divsChild>
        <w:div w:id="336546470">
          <w:marLeft w:val="0"/>
          <w:marRight w:val="0"/>
          <w:marTop w:val="0"/>
          <w:marBottom w:val="0"/>
          <w:divBdr>
            <w:top w:val="none" w:sz="0" w:space="0" w:color="auto"/>
            <w:left w:val="none" w:sz="0" w:space="0" w:color="auto"/>
            <w:bottom w:val="none" w:sz="0" w:space="0" w:color="auto"/>
            <w:right w:val="none" w:sz="0" w:space="0" w:color="auto"/>
          </w:divBdr>
        </w:div>
        <w:div w:id="1052922930">
          <w:marLeft w:val="0"/>
          <w:marRight w:val="0"/>
          <w:marTop w:val="0"/>
          <w:marBottom w:val="0"/>
          <w:divBdr>
            <w:top w:val="none" w:sz="0" w:space="0" w:color="auto"/>
            <w:left w:val="none" w:sz="0" w:space="0" w:color="auto"/>
            <w:bottom w:val="none" w:sz="0" w:space="0" w:color="auto"/>
            <w:right w:val="none" w:sz="0" w:space="0" w:color="auto"/>
          </w:divBdr>
        </w:div>
      </w:divsChild>
    </w:div>
    <w:div w:id="1683434268">
      <w:bodyDiv w:val="1"/>
      <w:marLeft w:val="0"/>
      <w:marRight w:val="0"/>
      <w:marTop w:val="0"/>
      <w:marBottom w:val="0"/>
      <w:divBdr>
        <w:top w:val="none" w:sz="0" w:space="0" w:color="auto"/>
        <w:left w:val="none" w:sz="0" w:space="0" w:color="auto"/>
        <w:bottom w:val="none" w:sz="0" w:space="0" w:color="auto"/>
        <w:right w:val="none" w:sz="0" w:space="0" w:color="auto"/>
      </w:divBdr>
    </w:div>
    <w:div w:id="1694187013">
      <w:bodyDiv w:val="1"/>
      <w:marLeft w:val="0"/>
      <w:marRight w:val="0"/>
      <w:marTop w:val="0"/>
      <w:marBottom w:val="0"/>
      <w:divBdr>
        <w:top w:val="none" w:sz="0" w:space="0" w:color="auto"/>
        <w:left w:val="none" w:sz="0" w:space="0" w:color="auto"/>
        <w:bottom w:val="none" w:sz="0" w:space="0" w:color="auto"/>
        <w:right w:val="none" w:sz="0" w:space="0" w:color="auto"/>
      </w:divBdr>
    </w:div>
    <w:div w:id="1698509450">
      <w:bodyDiv w:val="1"/>
      <w:marLeft w:val="0"/>
      <w:marRight w:val="0"/>
      <w:marTop w:val="0"/>
      <w:marBottom w:val="0"/>
      <w:divBdr>
        <w:top w:val="none" w:sz="0" w:space="0" w:color="auto"/>
        <w:left w:val="none" w:sz="0" w:space="0" w:color="auto"/>
        <w:bottom w:val="none" w:sz="0" w:space="0" w:color="auto"/>
        <w:right w:val="none" w:sz="0" w:space="0" w:color="auto"/>
      </w:divBdr>
    </w:div>
    <w:div w:id="1811946431">
      <w:bodyDiv w:val="1"/>
      <w:marLeft w:val="0"/>
      <w:marRight w:val="0"/>
      <w:marTop w:val="0"/>
      <w:marBottom w:val="0"/>
      <w:divBdr>
        <w:top w:val="none" w:sz="0" w:space="0" w:color="auto"/>
        <w:left w:val="none" w:sz="0" w:space="0" w:color="auto"/>
        <w:bottom w:val="none" w:sz="0" w:space="0" w:color="auto"/>
        <w:right w:val="none" w:sz="0" w:space="0" w:color="auto"/>
      </w:divBdr>
      <w:divsChild>
        <w:div w:id="16087208">
          <w:marLeft w:val="0"/>
          <w:marRight w:val="0"/>
          <w:marTop w:val="0"/>
          <w:marBottom w:val="0"/>
          <w:divBdr>
            <w:top w:val="none" w:sz="0" w:space="0" w:color="auto"/>
            <w:left w:val="none" w:sz="0" w:space="0" w:color="auto"/>
            <w:bottom w:val="none" w:sz="0" w:space="0" w:color="auto"/>
            <w:right w:val="none" w:sz="0" w:space="0" w:color="auto"/>
          </w:divBdr>
        </w:div>
        <w:div w:id="142163505">
          <w:marLeft w:val="0"/>
          <w:marRight w:val="0"/>
          <w:marTop w:val="0"/>
          <w:marBottom w:val="0"/>
          <w:divBdr>
            <w:top w:val="none" w:sz="0" w:space="0" w:color="auto"/>
            <w:left w:val="none" w:sz="0" w:space="0" w:color="auto"/>
            <w:bottom w:val="none" w:sz="0" w:space="0" w:color="auto"/>
            <w:right w:val="none" w:sz="0" w:space="0" w:color="auto"/>
          </w:divBdr>
        </w:div>
        <w:div w:id="826357447">
          <w:marLeft w:val="0"/>
          <w:marRight w:val="0"/>
          <w:marTop w:val="0"/>
          <w:marBottom w:val="0"/>
          <w:divBdr>
            <w:top w:val="none" w:sz="0" w:space="0" w:color="auto"/>
            <w:left w:val="none" w:sz="0" w:space="0" w:color="auto"/>
            <w:bottom w:val="none" w:sz="0" w:space="0" w:color="auto"/>
            <w:right w:val="none" w:sz="0" w:space="0" w:color="auto"/>
          </w:divBdr>
        </w:div>
        <w:div w:id="1692998506">
          <w:marLeft w:val="0"/>
          <w:marRight w:val="0"/>
          <w:marTop w:val="0"/>
          <w:marBottom w:val="0"/>
          <w:divBdr>
            <w:top w:val="none" w:sz="0" w:space="0" w:color="auto"/>
            <w:left w:val="none" w:sz="0" w:space="0" w:color="auto"/>
            <w:bottom w:val="none" w:sz="0" w:space="0" w:color="auto"/>
            <w:right w:val="none" w:sz="0" w:space="0" w:color="auto"/>
          </w:divBdr>
        </w:div>
      </w:divsChild>
    </w:div>
    <w:div w:id="1831286180">
      <w:bodyDiv w:val="1"/>
      <w:marLeft w:val="0"/>
      <w:marRight w:val="0"/>
      <w:marTop w:val="0"/>
      <w:marBottom w:val="0"/>
      <w:divBdr>
        <w:top w:val="none" w:sz="0" w:space="0" w:color="auto"/>
        <w:left w:val="none" w:sz="0" w:space="0" w:color="auto"/>
        <w:bottom w:val="none" w:sz="0" w:space="0" w:color="auto"/>
        <w:right w:val="none" w:sz="0" w:space="0" w:color="auto"/>
      </w:divBdr>
    </w:div>
    <w:div w:id="1843812571">
      <w:bodyDiv w:val="1"/>
      <w:marLeft w:val="0"/>
      <w:marRight w:val="0"/>
      <w:marTop w:val="0"/>
      <w:marBottom w:val="0"/>
      <w:divBdr>
        <w:top w:val="none" w:sz="0" w:space="0" w:color="auto"/>
        <w:left w:val="none" w:sz="0" w:space="0" w:color="auto"/>
        <w:bottom w:val="none" w:sz="0" w:space="0" w:color="auto"/>
        <w:right w:val="none" w:sz="0" w:space="0" w:color="auto"/>
      </w:divBdr>
    </w:div>
    <w:div w:id="1896508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recipientData" Target="recipientData.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510F540921CD044D9F05A9BF6B6830BE" ma:contentTypeVersion="20" ma:contentTypeDescription="Crie um novo documento." ma:contentTypeScope="" ma:versionID="07614ac10b4d6633f0d9548a5bc8d9ca">
  <xsd:schema xmlns:xsd="http://www.w3.org/2001/XMLSchema" xmlns:xs="http://www.w3.org/2001/XMLSchema" xmlns:p="http://schemas.microsoft.com/office/2006/metadata/properties" xmlns:ns1="http://schemas.microsoft.com/sharepoint/v3" xmlns:ns2="3794d6e5-718f-45cf-b1ce-ad6df3273a38" xmlns:ns3="d205becf-6b50-45a1-8e5c-2a01c10a743b" targetNamespace="http://schemas.microsoft.com/office/2006/metadata/properties" ma:root="true" ma:fieldsID="e17092f95b58afeff497f52f052b0f8b" ns1:_="" ns2:_="" ns3:_="">
    <xsd:import namespace="http://schemas.microsoft.com/sharepoint/v3"/>
    <xsd:import namespace="3794d6e5-718f-45cf-b1ce-ad6df3273a38"/>
    <xsd:import namespace="d205becf-6b50-45a1-8e5c-2a01c10a743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Propriedades da Política de Conformidade Unificada" ma:hidden="true" ma:internalName="_ip_UnifiedCompliancePolicyProperties">
      <xsd:simpleType>
        <xsd:restriction base="dms:Note"/>
      </xsd:simpleType>
    </xsd:element>
    <xsd:element name="_ip_UnifiedCompliancePolicyUIAction" ma:index="17"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794d6e5-718f-45cf-b1ce-ad6df3273a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Location" ma:index="25" nillable="true" ma:displayName="Location" ma:internalName="MediaServiceLocation" ma:readOnly="true">
      <xsd:simpleType>
        <xsd:restriction base="dms:Text"/>
      </xsd:simpleType>
    </xsd:element>
    <xsd:element name="_Flow_SignoffStatus" ma:index="26" nillable="true" ma:displayName="Status de liberação" ma:internalName="Status_x0020_de_x0020_libera_x00e7__x00e3_o">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205becf-6b50-45a1-8e5c-2a01c10a743b" elementFormDefault="qualified">
    <xsd:import namespace="http://schemas.microsoft.com/office/2006/documentManagement/types"/>
    <xsd:import namespace="http://schemas.microsoft.com/office/infopath/2007/PartnerControls"/>
    <xsd:element name="SharedWithUsers" ma:index="2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talhes de Compartilhado Com" ma:internalName="SharedWithDetails" ma:readOnly="true">
      <xsd:simpleType>
        <xsd:restriction base="dms:Note">
          <xsd:maxLength value="255"/>
        </xsd:restriction>
      </xsd:simpleType>
    </xsd:element>
    <xsd:element name="TaxCatchAll" ma:index="24" nillable="true" ma:displayName="Taxonomy Catch All Column" ma:hidden="true" ma:list="{df6d81b6-7a5c-417b-8b86-49dc27b9cb52}" ma:internalName="TaxCatchAll" ma:showField="CatchAllData" ma:web="d205becf-6b50-45a1-8e5c-2a01c10a74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3794d6e5-718f-45cf-b1ce-ad6df3273a38">
      <Terms xmlns="http://schemas.microsoft.com/office/infopath/2007/PartnerControls"/>
    </lcf76f155ced4ddcb4097134ff3c332f>
    <TaxCatchAll xmlns="d205becf-6b50-45a1-8e5c-2a01c10a743b" xsi:nil="true"/>
    <_Flow_SignoffStatus xmlns="3794d6e5-718f-45cf-b1ce-ad6df3273a38"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F041DF-03BD-4990-8D8E-4FBB32D217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794d6e5-718f-45cf-b1ce-ad6df3273a38"/>
    <ds:schemaRef ds:uri="d205becf-6b50-45a1-8e5c-2a01c10a74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CC3ECA-439E-4D28-A145-212213092AA9}">
  <ds:schemaRefs>
    <ds:schemaRef ds:uri="http://schemas.microsoft.com/sharepoint/v3/contenttype/forms"/>
  </ds:schemaRefs>
</ds:datastoreItem>
</file>

<file path=customXml/itemProps3.xml><?xml version="1.0" encoding="utf-8"?>
<ds:datastoreItem xmlns:ds="http://schemas.openxmlformats.org/officeDocument/2006/customXml" ds:itemID="{940C24B0-6A14-482C-B1B1-B65772A5B969}">
  <ds:schemaRefs>
    <ds:schemaRef ds:uri="http://schemas.microsoft.com/office/2006/metadata/properties"/>
    <ds:schemaRef ds:uri="http://schemas.microsoft.com/office/infopath/2007/PartnerControls"/>
    <ds:schemaRef ds:uri="http://schemas.microsoft.com/sharepoint/v3"/>
    <ds:schemaRef ds:uri="3794d6e5-718f-45cf-b1ce-ad6df3273a38"/>
    <ds:schemaRef ds:uri="d205becf-6b50-45a1-8e5c-2a01c10a743b"/>
  </ds:schemaRefs>
</ds:datastoreItem>
</file>

<file path=customXml/itemProps4.xml><?xml version="1.0" encoding="utf-8"?>
<ds:datastoreItem xmlns:ds="http://schemas.openxmlformats.org/officeDocument/2006/customXml" ds:itemID="{79C8021E-40D0-4BE1-8558-4DC9B5DD73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19</Pages>
  <Words>6791</Words>
  <Characters>39015</Characters>
  <Application>Microsoft Office Word</Application>
  <DocSecurity>0</DocSecurity>
  <Lines>325</Lines>
  <Paragraphs>91</Paragraphs>
  <ScaleCrop>false</ScaleCrop>
  <HeadingPairs>
    <vt:vector size="2" baseType="variant">
      <vt:variant>
        <vt:lpstr>Título</vt:lpstr>
      </vt:variant>
      <vt:variant>
        <vt:i4>1</vt:i4>
      </vt:variant>
    </vt:vector>
  </HeadingPairs>
  <TitlesOfParts>
    <vt:vector size="1" baseType="lpstr">
      <vt:lpstr>NOSSOS VALORES ÉTICOS</vt:lpstr>
    </vt:vector>
  </TitlesOfParts>
  <Company>Caixa Economica Federal</Company>
  <LinksUpToDate>false</LinksUpToDate>
  <CharactersWithSpaces>45715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NOSSOS VALORES ÉTICOS</dc:title>
  <dc:subject/>
  <dc:creator>Caixa Econômica Federal</dc:creator>
  <cp:keywords/>
  <cp:lastModifiedBy>Nubia Margareth Peixoto Caldeira</cp:lastModifiedBy>
  <cp:revision>3</cp:revision>
  <cp:lastPrinted>2022-01-26T20:33:00Z</cp:lastPrinted>
  <dcterms:created xsi:type="dcterms:W3CDTF">2022-11-09T16:59:00Z</dcterms:created>
  <dcterms:modified xsi:type="dcterms:W3CDTF">2022-11-18T14:22:00Z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0x010100510F540921CD044D9F05A9BF6B6830BE</vt:lpwstr>
  </property>
  <property fmtid="{D5CDD505-2E9C-101B-9397-08002B2CF9AE}" pid="3" name="Order">
    <vt:r8>44144400</vt:r8>
  </property>
  <property fmtid="{D5CDD505-2E9C-101B-9397-08002B2CF9AE}" pid="4" name="MediaServiceImageTags">
    <vt:lpwstr/>
  </property>
  <property fmtid="{D5CDD505-2E9C-101B-9397-08002B2CF9AE}" pid="5" name="MSIP_Label_fde7aacd-7cc4-4c31-9e6f-7ef306428f09_Enabled">
    <vt:lpwstr>true</vt:lpwstr>
  </property>
  <property fmtid="{D5CDD505-2E9C-101B-9397-08002B2CF9AE}" pid="6" name="MSIP_Label_fde7aacd-7cc4-4c31-9e6f-7ef306428f09_SetDate">
    <vt:lpwstr>2022-11-18T14:22:04Z</vt:lpwstr>
  </property>
  <property fmtid="{D5CDD505-2E9C-101B-9397-08002B2CF9AE}" pid="7" name="MSIP_Label_fde7aacd-7cc4-4c31-9e6f-7ef306428f09_Method">
    <vt:lpwstr>Privileged</vt:lpwstr>
  </property>
  <property fmtid="{D5CDD505-2E9C-101B-9397-08002B2CF9AE}" pid="8" name="MSIP_Label_fde7aacd-7cc4-4c31-9e6f-7ef306428f09_Name">
    <vt:lpwstr>_PUBLICO</vt:lpwstr>
  </property>
  <property fmtid="{D5CDD505-2E9C-101B-9397-08002B2CF9AE}" pid="9" name="MSIP_Label_fde7aacd-7cc4-4c31-9e6f-7ef306428f09_SiteId">
    <vt:lpwstr>ab9bba98-684a-43fb-add8-9c2bebede229</vt:lpwstr>
  </property>
  <property fmtid="{D5CDD505-2E9C-101B-9397-08002B2CF9AE}" pid="10" name="MSIP_Label_fde7aacd-7cc4-4c31-9e6f-7ef306428f09_ActionId">
    <vt:lpwstr>5eaf4747-bf1d-44a3-bdb6-df502bfc5b36</vt:lpwstr>
  </property>
  <property fmtid="{D5CDD505-2E9C-101B-9397-08002B2CF9AE}" pid="11" name="MSIP_Label_fde7aacd-7cc4-4c31-9e6f-7ef306428f09_ContentBits">
    <vt:lpwstr>1</vt:lpwstr>
  </property>
</Properties>
</file>